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587881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B45D81">
        <w:rPr>
          <w:rFonts w:ascii="Times New Roman" w:eastAsia="Arial Unicode MS" w:hAnsi="Times New Roman" w:cs="Times New Roman"/>
          <w:b/>
          <w:kern w:val="0"/>
          <w:sz w:val="24"/>
          <w:szCs w:val="24"/>
          <w:lang w:eastAsia="lv-LV"/>
          <w14:ligatures w14:val="none"/>
        </w:rPr>
        <w:t>1</w:t>
      </w:r>
      <w:r w:rsidR="005C52E4">
        <w:rPr>
          <w:rFonts w:ascii="Times New Roman" w:eastAsia="Arial Unicode MS" w:hAnsi="Times New Roman" w:cs="Times New Roman"/>
          <w:b/>
          <w:kern w:val="0"/>
          <w:sz w:val="24"/>
          <w:szCs w:val="24"/>
          <w:lang w:eastAsia="lv-LV"/>
          <w14:ligatures w14:val="none"/>
        </w:rPr>
        <w:t>8</w:t>
      </w:r>
    </w:p>
    <w:p w14:paraId="51A114AB" w14:textId="6F48830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7776C">
        <w:rPr>
          <w:rFonts w:ascii="Times New Roman" w:eastAsia="Arial Unicode MS" w:hAnsi="Times New Roman" w:cs="Times New Roman"/>
          <w:kern w:val="0"/>
          <w:sz w:val="24"/>
          <w:szCs w:val="24"/>
          <w:lang w:eastAsia="lv-LV"/>
          <w14:ligatures w14:val="none"/>
        </w:rPr>
        <w:t>4</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572D066E" w14:textId="77777777" w:rsidR="005C52E4" w:rsidRPr="005C52E4" w:rsidRDefault="005C52E4" w:rsidP="005C52E4">
      <w:pPr>
        <w:suppressAutoHyphens/>
        <w:spacing w:after="0" w:line="240" w:lineRule="auto"/>
        <w:jc w:val="both"/>
        <w:rPr>
          <w:rFonts w:ascii="Times New Roman" w:eastAsia="Wingdings" w:hAnsi="Times New Roman" w:cs="Times New Roman"/>
          <w:b/>
          <w:bCs/>
          <w:iCs/>
          <w:kern w:val="0"/>
          <w:sz w:val="24"/>
          <w:szCs w:val="24"/>
          <w:lang w:eastAsia="ar-SA"/>
          <w14:ligatures w14:val="none"/>
        </w:rPr>
      </w:pPr>
      <w:bookmarkStart w:id="285" w:name="_Hlk181024880"/>
      <w:bookmarkStart w:id="286" w:name="_Hlk181024541"/>
      <w:bookmarkStart w:id="287" w:name="_Hlk181024097"/>
      <w:bookmarkStart w:id="288" w:name="_Hlk178244994"/>
      <w:bookmarkStart w:id="289" w:name="_Hlk178175267"/>
      <w:bookmarkStart w:id="290" w:name="_Hlk178175125"/>
      <w:bookmarkStart w:id="291" w:name="_Hlk178174962"/>
      <w:bookmarkStart w:id="292" w:name="_Hlk178174776"/>
      <w:bookmarkStart w:id="293" w:name="_Hlk178174570"/>
      <w:bookmarkStart w:id="294" w:name="_Hlk178174351"/>
      <w:bookmarkStart w:id="295" w:name="_Hlk178174189"/>
      <w:r w:rsidRPr="005C52E4">
        <w:rPr>
          <w:rFonts w:ascii="Times New Roman" w:eastAsia="Wingdings" w:hAnsi="Times New Roman" w:cs="Times New Roman"/>
          <w:b/>
          <w:bCs/>
          <w:iCs/>
          <w:kern w:val="0"/>
          <w:sz w:val="24"/>
          <w:szCs w:val="24"/>
          <w:lang w:eastAsia="ar-SA"/>
          <w14:ligatures w14:val="none"/>
        </w:rPr>
        <w:t>Par grozījumiem Madonas novada pagasta pārvalžu un  apvienību pārvalžu nolikumos</w:t>
      </w:r>
    </w:p>
    <w:bookmarkEnd w:id="285"/>
    <w:p w14:paraId="5B98D889" w14:textId="77777777" w:rsidR="00DE22E7" w:rsidRDefault="00DE22E7" w:rsidP="00DE22E7">
      <w:pPr>
        <w:suppressAutoHyphens/>
        <w:spacing w:after="0" w:line="240" w:lineRule="auto"/>
        <w:ind w:firstLine="720"/>
        <w:jc w:val="both"/>
        <w:rPr>
          <w:rFonts w:ascii="Times New Roman" w:eastAsia="!Neo'w Arial" w:hAnsi="Times New Roman" w:cs="Times New Roman"/>
          <w:kern w:val="0"/>
          <w:sz w:val="24"/>
          <w:szCs w:val="24"/>
          <w:lang w:eastAsia="ar-SA"/>
          <w14:ligatures w14:val="none"/>
        </w:rPr>
      </w:pPr>
    </w:p>
    <w:p w14:paraId="7A112E18" w14:textId="77777777" w:rsidR="00CB7DF2" w:rsidRDefault="00CB7DF2" w:rsidP="00CB7DF2">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pagastu pārvaldes un apvienību pārvaldes darbību veic saskaņā ar Madonas novada pašvaldības domes apstiprinātiem nolikumiem. Pagastu/apvienību pārvalžu nolikumi cita starpā paredz to, ka pagasta/apvienības pārvalde Domes lēmumos noteiktajā kārtībā izdod Pārvaldes teritorijas informatīvo izdevumu. </w:t>
      </w:r>
    </w:p>
    <w:p w14:paraId="00223680" w14:textId="2D3A5611" w:rsidR="00CB7DF2" w:rsidRDefault="00CB7DF2" w:rsidP="00CB7DF2">
      <w:pPr>
        <w:pStyle w:val="tv213"/>
        <w:shd w:val="clear" w:color="auto" w:fill="FFFFFF"/>
        <w:spacing w:before="0" w:beforeAutospacing="0" w:after="0" w:afterAutospacing="0" w:line="293" w:lineRule="atLeast"/>
        <w:ind w:firstLine="300"/>
        <w:jc w:val="both"/>
        <w:rPr>
          <w:i/>
          <w:iCs/>
        </w:rPr>
      </w:pPr>
      <w:r>
        <w:tab/>
        <w:t>Pašvaldību likuma 52.</w:t>
      </w:r>
      <w:r w:rsidR="001879C0">
        <w:t> </w:t>
      </w:r>
      <w:r>
        <w:t xml:space="preserve">pants nosaka, ka </w:t>
      </w:r>
      <w:r>
        <w:rPr>
          <w:i/>
          <w:iCs/>
        </w:rPr>
        <w:t>(1) Pašvaldība ir tiesīga izdot informatīvu izdevumu — periodisku iespiedtehnikā izdotu izdevumu, kurā tā informē vietējos iedzīvotājus par pašvaldības autonomo funkciju un brīvprātīgo iniciatīvu izpildi, kā arī publicē šajā likumā un citos normatīvajos aktos noteikto informāciju. Informatīvajā izdevumā ietverto informāciju pašvaldība publicē arī elektroniski savā oficiālajā tīmekļvietnē, norādot atsauci uz informatīvā izdevuma izdošanas datumu un numuru. Šajā pantā noteiktais attiecas arī uz informatīvā izdevuma pārpublicēšanu elektroniski.</w:t>
      </w:r>
    </w:p>
    <w:p w14:paraId="3B916FA4" w14:textId="77777777" w:rsidR="00CB7DF2" w:rsidRDefault="00CB7DF2" w:rsidP="001879C0">
      <w:pPr>
        <w:pStyle w:val="tv213"/>
        <w:shd w:val="clear" w:color="auto" w:fill="FFFFFF"/>
        <w:spacing w:before="0" w:beforeAutospacing="0" w:after="0" w:afterAutospacing="0" w:line="293" w:lineRule="atLeast"/>
        <w:jc w:val="both"/>
        <w:rPr>
          <w:i/>
          <w:iCs/>
        </w:rPr>
      </w:pPr>
      <w:r>
        <w:rPr>
          <w:i/>
          <w:iCs/>
        </w:rPr>
        <w:t>(2) Informatīvo izdevumu izdod ne biežāk kā reizi mēnesī. Šis ierobežojums neattiecas uz informatīvajiem izdevumiem, kuros publicē tikai informāciju par pašvaldības sagatavotajiem saistošo noteikumu projektiem, izdotos tiesību aktus un to skaidrojumus, kā arī informāciju ārkārtējās situācijas, izņēmuma stāvokļa, katastrofas vai katastrofas draudu gadījumā.</w:t>
      </w:r>
    </w:p>
    <w:p w14:paraId="5574C7B0" w14:textId="77777777" w:rsidR="00CB7DF2" w:rsidRDefault="00CB7DF2" w:rsidP="001879C0">
      <w:pPr>
        <w:pStyle w:val="tv213"/>
        <w:shd w:val="clear" w:color="auto" w:fill="FFFFFF"/>
        <w:spacing w:before="0" w:beforeAutospacing="0" w:after="0" w:afterAutospacing="0" w:line="293" w:lineRule="atLeast"/>
        <w:jc w:val="both"/>
        <w:rPr>
          <w:i/>
          <w:iCs/>
        </w:rPr>
      </w:pPr>
      <w:r>
        <w:rPr>
          <w:i/>
          <w:iCs/>
        </w:rPr>
        <w:t>(3) Informatīvā izdevuma vizuālā noformējuma prasības nosaka Ministru kabinets.</w:t>
      </w:r>
    </w:p>
    <w:p w14:paraId="72E5CAC1" w14:textId="77777777" w:rsidR="001879C0" w:rsidRDefault="00CB7DF2" w:rsidP="001879C0">
      <w:pPr>
        <w:pStyle w:val="tv213"/>
        <w:shd w:val="clear" w:color="auto" w:fill="FFFFFF"/>
        <w:spacing w:before="0" w:beforeAutospacing="0" w:after="0" w:afterAutospacing="0" w:line="293" w:lineRule="atLeast"/>
        <w:jc w:val="both"/>
        <w:rPr>
          <w:i/>
          <w:iCs/>
        </w:rPr>
      </w:pPr>
      <w:r>
        <w:rPr>
          <w:i/>
          <w:iCs/>
        </w:rPr>
        <w:t>(4) Informatīvajā izdevumā publicē tikai šajā pantā minēto informāciju, un tas ir pieejams bez maksas. Ar informatīvā izdevuma sagatavošanu un izplatīšanu saistītos izdevumus sedz no pašvaldības budžeta.</w:t>
      </w:r>
    </w:p>
    <w:p w14:paraId="1239A674" w14:textId="7C08C363" w:rsidR="00CB7DF2" w:rsidRDefault="00CB7DF2" w:rsidP="001879C0">
      <w:pPr>
        <w:pStyle w:val="tv213"/>
        <w:shd w:val="clear" w:color="auto" w:fill="FFFFFF"/>
        <w:spacing w:before="0" w:beforeAutospacing="0" w:after="0" w:afterAutospacing="0" w:line="293" w:lineRule="atLeast"/>
        <w:ind w:firstLine="720"/>
        <w:jc w:val="both"/>
        <w:rPr>
          <w:i/>
          <w:iCs/>
        </w:rPr>
      </w:pPr>
      <w:r>
        <w:t>Tāpat Madonas novada pašvaldības 29.02.2204. saistošo noteikumu Nr.</w:t>
      </w:r>
      <w:r w:rsidR="001879C0">
        <w:t> </w:t>
      </w:r>
      <w:r>
        <w:t>7 “Madonas novada pašvaldības nolikums” 64.</w:t>
      </w:r>
      <w:r w:rsidR="001879C0">
        <w:t> </w:t>
      </w:r>
      <w:r>
        <w:t xml:space="preserve">punkts nosaka to, ka </w:t>
      </w:r>
      <w:r>
        <w:rPr>
          <w:i/>
          <w:iCs/>
        </w:rPr>
        <w:t>s</w:t>
      </w:r>
      <w:r>
        <w:rPr>
          <w:i/>
          <w:iCs/>
          <w:shd w:val="clear" w:color="auto" w:fill="FFFFFF"/>
        </w:rPr>
        <w:t>aziņai ar iedzīvotājiem Pašvaldība par Pašvaldības budžeta līdzekļiem izdod Pašvaldības informatīvo izdevumu "Madonas Novada Vēstnesis", kas iedzīvotājiem ir pieejams bez maksas, uztur Pašvaldības oficiālo tīmekļvietni www.madona.lv, Pašvaldības teritoriālo vienību tīmekļa vietnes un informatīvos materiālus.</w:t>
      </w:r>
      <w:r>
        <w:rPr>
          <w:shd w:val="clear" w:color="auto" w:fill="FFFFFF"/>
        </w:rPr>
        <w:t xml:space="preserve"> </w:t>
      </w:r>
    </w:p>
    <w:p w14:paraId="48B36484" w14:textId="77777777" w:rsidR="00CB7DF2" w:rsidRDefault="00CB7DF2" w:rsidP="00CB7DF2">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ab/>
        <w:t xml:space="preserve">No augstāk minētā regulējuma izriet, ka pašvaldība ir tiesīga izdot vienu informatīvo izdevumu par pašvaldības autonomo un brīvprātīgo iniciatīvu izpildi noteiktā biežumā un vizuālā formātā, līdz ar to informatīvā izdevuma izdošanas funkcija nedrīkst tikt deleģēta pārvaldēm,  kā rezultātā no pārvalžu nolikumiem punkts par informatīvā izdevuma izdošanu ir svītrojams. Ņemot vērā to, ka daļa pagastu/apvienību pārvaldes šobrīd izdod informatīvus materiālus par notikumiem pagasta/apvienības teritorijā, ir priekšlikums noteikt pārvaldēm tiesības izdot pagastu/apvienību notikumu apskatus.  </w:t>
      </w:r>
    </w:p>
    <w:p w14:paraId="2523F485" w14:textId="1C2082B7" w:rsidR="00CB7DF2" w:rsidRDefault="00CB7DF2" w:rsidP="00CB7DF2">
      <w:pPr>
        <w:pStyle w:val="tv213"/>
        <w:shd w:val="clear" w:color="auto" w:fill="FFFFFF"/>
        <w:spacing w:before="0" w:beforeAutospacing="0" w:after="0" w:afterAutospacing="0" w:line="293" w:lineRule="atLeast"/>
        <w:ind w:firstLine="300"/>
        <w:jc w:val="both"/>
        <w:rPr>
          <w:shd w:val="clear" w:color="auto" w:fill="FFFFFF"/>
        </w:rPr>
      </w:pPr>
      <w:r>
        <w:rPr>
          <w:shd w:val="clear" w:color="auto" w:fill="FFFFFF"/>
        </w:rPr>
        <w:tab/>
        <w:t xml:space="preserve">Tāpat pagastu/apvienību nolikumos jāgroza to izdošanas tiesiskais pamatojums un atsauce uz likumu “Par pašvaldībām”, ņemot vērā to, ka ir stājies spēkā “Pašvaldību likums”. </w:t>
      </w:r>
      <w:r>
        <w:rPr>
          <w:shd w:val="clear" w:color="auto" w:fill="FFFFFF"/>
        </w:rPr>
        <w:lastRenderedPageBreak/>
        <w:t>Jāprecizē pārvalžu nolikumi, pamatojoties uz to, ka ar 01.01.2024. darbojas Madonas novada un Varakļānu novada pašvaldības policija, ar 15.03.2024.Centrālajā administrācijā darbojas Izglītības pārvalde.</w:t>
      </w:r>
      <w:r w:rsidR="001879C0">
        <w:rPr>
          <w:shd w:val="clear" w:color="auto" w:fill="FFFFFF"/>
        </w:rPr>
        <w:t xml:space="preserve"> </w:t>
      </w:r>
      <w:r>
        <w:rPr>
          <w:shd w:val="clear" w:color="auto" w:fill="FFFFFF"/>
        </w:rPr>
        <w:t xml:space="preserve">Aronas pagasta pārvaldes, Kalsnavas pagasta pārvaldes nolikumu saistībā ar iepriekš domes pieņemtajiem lēmumiem par pagastu teritorijā esošu atsevišķu iestāžu reorganizāciju, kā rezultātā iestādes ir beigušas pastāvēt. </w:t>
      </w:r>
    </w:p>
    <w:p w14:paraId="6F68609D" w14:textId="03B08F1B" w:rsidR="00CB7DF2" w:rsidRDefault="00CB7DF2" w:rsidP="00CB7DF2">
      <w:pPr>
        <w:pStyle w:val="tv213"/>
        <w:shd w:val="clear" w:color="auto" w:fill="FFFFFF"/>
        <w:spacing w:before="0" w:beforeAutospacing="0" w:after="0" w:afterAutospacing="0" w:line="293" w:lineRule="atLeast"/>
        <w:ind w:firstLine="300"/>
        <w:jc w:val="both"/>
        <w:rPr>
          <w:rFonts w:eastAsia="Wingdings"/>
        </w:rPr>
      </w:pPr>
      <w:r>
        <w:rPr>
          <w:shd w:val="clear" w:color="auto" w:fill="FFFFFF"/>
        </w:rPr>
        <w:tab/>
      </w:r>
      <w:r>
        <w:t>Noklausījusies sniegto informāciju, p</w:t>
      </w:r>
      <w:r>
        <w:rPr>
          <w:rFonts w:eastAsia="Wingdings"/>
        </w:rPr>
        <w:t xml:space="preserve">amatojoties uz </w:t>
      </w:r>
      <w:r>
        <w:t>Pašvaldību likuma 10.</w:t>
      </w:r>
      <w:r w:rsidR="001879C0">
        <w:t> </w:t>
      </w:r>
      <w:r>
        <w:t>panta pirmās daļas 8.</w:t>
      </w:r>
      <w:r w:rsidR="001879C0">
        <w:t> </w:t>
      </w:r>
      <w:r>
        <w:t>punktu</w:t>
      </w:r>
      <w:r>
        <w:rPr>
          <w:rFonts w:eastAsia="Wingdings"/>
        </w:rPr>
        <w:t>,</w:t>
      </w:r>
      <w:r w:rsidR="001879C0">
        <w:rPr>
          <w:rFonts w:eastAsia="Wingdings"/>
        </w:rPr>
        <w:t xml:space="preserve"> </w:t>
      </w:r>
      <w:r>
        <w:t xml:space="preserve">ņemot vērā 16.10.2024. Uzņēmējdarbības, teritoriālo un vides jautājumu komitejas atzinumu, </w:t>
      </w:r>
      <w:r w:rsidR="00A253F7">
        <w:rPr>
          <w:lang w:eastAsia="lo-LA" w:bidi="lo-LA"/>
        </w:rPr>
        <w:t>atklāti balsojot</w:t>
      </w:r>
      <w:r w:rsidR="00A253F7">
        <w:rPr>
          <w:b/>
          <w:lang w:eastAsia="lo-LA" w:bidi="lo-LA"/>
        </w:rPr>
        <w:t xml:space="preserve">: PAR – 16 </w:t>
      </w:r>
      <w:r w:rsidR="00A253F7">
        <w:rPr>
          <w:bCs/>
          <w:lang w:eastAsia="lo-LA" w:bidi="lo-LA"/>
        </w:rPr>
        <w:t>(</w:t>
      </w:r>
      <w:r w:rsidR="00A253F7">
        <w:rPr>
          <w:bCs/>
          <w:noProof/>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A253F7">
        <w:rPr>
          <w:bCs/>
          <w:lang w:eastAsia="lo-LA" w:bidi="lo-LA"/>
        </w:rPr>
        <w:t xml:space="preserve">), </w:t>
      </w:r>
      <w:r w:rsidR="00A253F7">
        <w:rPr>
          <w:b/>
          <w:lang w:eastAsia="lo-LA" w:bidi="lo-LA"/>
        </w:rPr>
        <w:t>PRET - NAV, ATTURAS - NAV</w:t>
      </w:r>
      <w:r w:rsidR="00A253F7">
        <w:rPr>
          <w:lang w:eastAsia="lo-LA" w:bidi="lo-LA"/>
        </w:rPr>
        <w:t xml:space="preserve">, Madonas novada pašvaldības dome </w:t>
      </w:r>
      <w:r w:rsidR="00A253F7">
        <w:rPr>
          <w:b/>
          <w:lang w:eastAsia="lo-LA" w:bidi="lo-LA"/>
        </w:rPr>
        <w:t>NOLEMJ</w:t>
      </w:r>
      <w:r w:rsidR="00A253F7">
        <w:rPr>
          <w:lang w:eastAsia="lo-LA" w:bidi="lo-LA"/>
        </w:rPr>
        <w:t>:</w:t>
      </w:r>
      <w:r w:rsidR="00A253F7">
        <w:rPr>
          <w:rFonts w:eastAsia="Calibri"/>
          <w:b/>
          <w:color w:val="000000"/>
          <w:lang w:eastAsia="hi-IN" w:bidi="hi-IN"/>
        </w:rPr>
        <w:t xml:space="preserve">    </w:t>
      </w:r>
      <w:r>
        <w:rPr>
          <w:rFonts w:eastAsia="Calibri"/>
          <w:b/>
          <w:color w:val="000000"/>
          <w:lang w:eastAsia="hi-IN" w:bidi="hi-IN"/>
        </w:rPr>
        <w:t xml:space="preserve"> </w:t>
      </w:r>
    </w:p>
    <w:p w14:paraId="474557C9" w14:textId="77777777" w:rsidR="00CB7DF2" w:rsidRDefault="00CB7DF2" w:rsidP="00CB7DF2">
      <w:pPr>
        <w:pStyle w:val="tv213"/>
        <w:shd w:val="clear" w:color="auto" w:fill="FFFFFF"/>
        <w:spacing w:before="0" w:beforeAutospacing="0" w:after="0" w:afterAutospacing="0" w:line="293" w:lineRule="atLeast"/>
        <w:jc w:val="both"/>
        <w:rPr>
          <w:rFonts w:eastAsia="Wingdings"/>
        </w:rPr>
      </w:pPr>
    </w:p>
    <w:p w14:paraId="124F601F" w14:textId="5E021D72" w:rsidR="00CB7DF2" w:rsidRDefault="00CB7DF2" w:rsidP="001879C0">
      <w:pPr>
        <w:pStyle w:val="tv213"/>
        <w:numPr>
          <w:ilvl w:val="0"/>
          <w:numId w:val="7"/>
        </w:numPr>
        <w:shd w:val="clear" w:color="auto" w:fill="FFFFFF"/>
        <w:spacing w:before="0" w:beforeAutospacing="0" w:after="0" w:afterAutospacing="0" w:line="293" w:lineRule="atLeast"/>
        <w:ind w:left="786" w:hanging="502"/>
        <w:jc w:val="both"/>
      </w:pPr>
      <w:r>
        <w:t>Ar 01.11.2024. veikt Madonas novada pašvaldības iestādes “Madonas novada Aronas pagasta pārvaldes nolikums” (apstiprināts ar 2022. gada 27. janvāra domes lēmumu Nr.</w:t>
      </w:r>
      <w:r w:rsidR="001879C0">
        <w:t> </w:t>
      </w:r>
      <w:r>
        <w:t>64) šādus grozījumus:</w:t>
      </w:r>
    </w:p>
    <w:p w14:paraId="0A274D1F" w14:textId="7E27DF1F"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1879C0">
        <w:rPr>
          <w:rFonts w:ascii="Times New Roman" w:eastAsia="Calibri" w:hAnsi="Times New Roman" w:cs="Times New Roman"/>
          <w:sz w:val="24"/>
        </w:rPr>
        <w:t> </w:t>
      </w:r>
      <w:r>
        <w:rPr>
          <w:rFonts w:ascii="Times New Roman" w:eastAsia="Calibri" w:hAnsi="Times New Roman" w:cs="Times New Roman"/>
          <w:sz w:val="24"/>
        </w:rPr>
        <w:t>panta 2.</w:t>
      </w:r>
      <w:r w:rsidR="001879C0">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1879C0">
        <w:rPr>
          <w:rFonts w:ascii="Times New Roman" w:eastAsia="Calibri" w:hAnsi="Times New Roman" w:cs="Times New Roman"/>
          <w:sz w:val="24"/>
        </w:rPr>
        <w:t> </w:t>
      </w:r>
      <w:r>
        <w:rPr>
          <w:rFonts w:ascii="Times New Roman" w:eastAsia="Calibri" w:hAnsi="Times New Roman" w:cs="Times New Roman"/>
          <w:sz w:val="24"/>
        </w:rPr>
        <w:t>panta pirmās daļas 8.</w:t>
      </w:r>
      <w:r w:rsidR="001879C0">
        <w:rPr>
          <w:rFonts w:ascii="Times New Roman" w:eastAsia="Calibri" w:hAnsi="Times New Roman" w:cs="Times New Roman"/>
          <w:sz w:val="24"/>
        </w:rPr>
        <w:t> </w:t>
      </w:r>
      <w:r>
        <w:rPr>
          <w:rFonts w:ascii="Times New Roman" w:eastAsia="Calibri" w:hAnsi="Times New Roman" w:cs="Times New Roman"/>
          <w:sz w:val="24"/>
        </w:rPr>
        <w:t xml:space="preserve">punktu”;  </w:t>
      </w:r>
    </w:p>
    <w:p w14:paraId="20C65928"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74572487" w14:textId="26CC13FF"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 xml:space="preserve"> nolikuma 4.</w:t>
      </w:r>
      <w:r w:rsidR="001879C0">
        <w:rPr>
          <w:rFonts w:ascii="Times New Roman" w:hAnsi="Times New Roman" w:cs="Times New Roman"/>
          <w:sz w:val="24"/>
          <w:szCs w:val="24"/>
        </w:rPr>
        <w:t> </w:t>
      </w:r>
      <w:r>
        <w:rPr>
          <w:rFonts w:ascii="Times New Roman" w:hAnsi="Times New Roman" w:cs="Times New Roman"/>
          <w:sz w:val="24"/>
          <w:szCs w:val="24"/>
        </w:rPr>
        <w:t>punktā svītrot vārdus “izpilddirektora vietnieka”;</w:t>
      </w:r>
    </w:p>
    <w:p w14:paraId="4E213672" w14:textId="5AA79F06"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svītrot nolikuma 12.2.</w:t>
      </w:r>
      <w:r w:rsidR="001879C0">
        <w:rPr>
          <w:rFonts w:ascii="Times New Roman" w:hAnsi="Times New Roman" w:cs="Times New Roman"/>
          <w:sz w:val="24"/>
          <w:szCs w:val="24"/>
        </w:rPr>
        <w:t> </w:t>
      </w:r>
      <w:r>
        <w:rPr>
          <w:rFonts w:ascii="Times New Roman" w:hAnsi="Times New Roman" w:cs="Times New Roman"/>
          <w:sz w:val="24"/>
          <w:szCs w:val="24"/>
        </w:rPr>
        <w:t>punktu;</w:t>
      </w:r>
    </w:p>
    <w:p w14:paraId="6B32805D" w14:textId="6B8C7F45"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15.7.</w:t>
      </w:r>
      <w:r w:rsidR="001879C0">
        <w:rPr>
          <w:rFonts w:ascii="Times New Roman" w:hAnsi="Times New Roman" w:cs="Times New Roman"/>
          <w:sz w:val="24"/>
          <w:szCs w:val="24"/>
        </w:rPr>
        <w:t> </w:t>
      </w:r>
      <w:r>
        <w:rPr>
          <w:rFonts w:ascii="Times New Roman" w:hAnsi="Times New Roman" w:cs="Times New Roman"/>
          <w:sz w:val="24"/>
          <w:szCs w:val="24"/>
        </w:rPr>
        <w:t>punktā vārdus “Izglītības nodaļu” grozīt uz “Izglītības pārvaldi”;</w:t>
      </w:r>
    </w:p>
    <w:p w14:paraId="0B735E88" w14:textId="07FB6EF5"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15.8.</w:t>
      </w:r>
      <w:r w:rsidR="001879C0">
        <w:rPr>
          <w:rFonts w:ascii="Times New Roman" w:hAnsi="Times New Roman" w:cs="Times New Roman"/>
          <w:sz w:val="24"/>
          <w:szCs w:val="24"/>
        </w:rPr>
        <w:t> </w:t>
      </w:r>
      <w:r>
        <w:rPr>
          <w:rFonts w:ascii="Times New Roman" w:hAnsi="Times New Roman" w:cs="Times New Roman"/>
          <w:sz w:val="24"/>
          <w:szCs w:val="24"/>
        </w:rPr>
        <w:t>punktā vārdus “ar Madonas novada Centrālās administrācijas kārtībniekiem” grozīt uz “ar pašvaldības policiju”;</w:t>
      </w:r>
    </w:p>
    <w:p w14:paraId="63FE4CDD" w14:textId="53DC6E44"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svītrot nolikuma 15.18.</w:t>
      </w:r>
      <w:r w:rsidR="001879C0">
        <w:rPr>
          <w:rFonts w:ascii="Times New Roman" w:hAnsi="Times New Roman" w:cs="Times New Roman"/>
          <w:sz w:val="24"/>
          <w:szCs w:val="24"/>
        </w:rPr>
        <w:t> </w:t>
      </w:r>
      <w:r>
        <w:rPr>
          <w:rFonts w:ascii="Times New Roman" w:hAnsi="Times New Roman" w:cs="Times New Roman"/>
          <w:sz w:val="24"/>
          <w:szCs w:val="24"/>
        </w:rPr>
        <w:t>punktu;</w:t>
      </w:r>
    </w:p>
    <w:p w14:paraId="2DD7A2BD" w14:textId="4A7F088F"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papildināt Nolikumu ar 17.5.</w:t>
      </w:r>
      <w:r w:rsidR="001879C0">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448AE814"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p w14:paraId="1FF622AE" w14:textId="77777777" w:rsidR="00CB7DF2" w:rsidRDefault="00CB7DF2" w:rsidP="00CB7DF2">
      <w:pPr>
        <w:pStyle w:val="Bezatstarpm"/>
        <w:ind w:left="1080"/>
        <w:jc w:val="both"/>
        <w:rPr>
          <w:rFonts w:ascii="Times New Roman" w:hAnsi="Times New Roman" w:cs="Times New Roman"/>
          <w:sz w:val="24"/>
          <w:szCs w:val="24"/>
        </w:rPr>
      </w:pPr>
    </w:p>
    <w:p w14:paraId="409D37C4" w14:textId="77777777" w:rsidR="00CB7DF2" w:rsidRDefault="00CB7DF2" w:rsidP="001879C0">
      <w:pPr>
        <w:pStyle w:val="Sarakstarindkopa"/>
        <w:numPr>
          <w:ilvl w:val="0"/>
          <w:numId w:val="7"/>
        </w:numPr>
        <w:suppressAutoHyphens/>
        <w:spacing w:after="0" w:line="300" w:lineRule="atLeast"/>
        <w:ind w:left="786" w:hanging="502"/>
        <w:jc w:val="both"/>
        <w:rPr>
          <w:rFonts w:ascii="Times New Roman" w:eastAsia="!Neo'w Arial" w:hAnsi="Times New Roman" w:cs="Times New Roman"/>
          <w:sz w:val="24"/>
          <w:szCs w:val="24"/>
        </w:rPr>
      </w:pPr>
      <w:bookmarkStart w:id="296" w:name="_Hlk126771916"/>
      <w:r>
        <w:rPr>
          <w:rFonts w:ascii="Times New Roman" w:eastAsia="!Neo'w Arial" w:hAnsi="Times New Roman" w:cs="Times New Roman"/>
          <w:sz w:val="24"/>
          <w:szCs w:val="24"/>
        </w:rPr>
        <w:t>Ar 01.11.2024.</w:t>
      </w:r>
      <w:bookmarkEnd w:id="296"/>
      <w:r>
        <w:rPr>
          <w:rFonts w:ascii="Times New Roman" w:eastAsia="!Neo'w Arial" w:hAnsi="Times New Roman" w:cs="Times New Roman"/>
          <w:sz w:val="24"/>
          <w:szCs w:val="24"/>
        </w:rPr>
        <w:t xml:space="preserve"> veikt Madonas novada pašvaldības iestādes “Madonas novada Barkavas pagasta pārvaldes nolikums” (apstiprināts ar 2022. gada 27. janvāra domes lēmumu Nr. 64) šādus grozījumus:</w:t>
      </w:r>
    </w:p>
    <w:p w14:paraId="6A7129C6" w14:textId="33A7056B"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1879C0">
        <w:rPr>
          <w:rFonts w:ascii="Times New Roman" w:eastAsia="Calibri" w:hAnsi="Times New Roman" w:cs="Times New Roman"/>
          <w:sz w:val="24"/>
        </w:rPr>
        <w:t> </w:t>
      </w:r>
      <w:r>
        <w:rPr>
          <w:rFonts w:ascii="Times New Roman" w:eastAsia="Calibri" w:hAnsi="Times New Roman" w:cs="Times New Roman"/>
          <w:sz w:val="24"/>
        </w:rPr>
        <w:t>panta 2.</w:t>
      </w:r>
      <w:r w:rsidR="001879C0">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1879C0">
        <w:rPr>
          <w:rFonts w:ascii="Times New Roman" w:eastAsia="Calibri" w:hAnsi="Times New Roman" w:cs="Times New Roman"/>
          <w:sz w:val="24"/>
        </w:rPr>
        <w:t> </w:t>
      </w:r>
      <w:r>
        <w:rPr>
          <w:rFonts w:ascii="Times New Roman" w:eastAsia="Calibri" w:hAnsi="Times New Roman" w:cs="Times New Roman"/>
          <w:sz w:val="24"/>
        </w:rPr>
        <w:t>panta pirmās daļas 8.</w:t>
      </w:r>
      <w:r w:rsidR="001879C0">
        <w:rPr>
          <w:rFonts w:ascii="Times New Roman" w:eastAsia="Calibri" w:hAnsi="Times New Roman" w:cs="Times New Roman"/>
          <w:sz w:val="24"/>
        </w:rPr>
        <w:t> </w:t>
      </w:r>
      <w:r>
        <w:rPr>
          <w:rFonts w:ascii="Times New Roman" w:eastAsia="Calibri" w:hAnsi="Times New Roman" w:cs="Times New Roman"/>
          <w:sz w:val="24"/>
        </w:rPr>
        <w:t xml:space="preserve">punktu”;  </w:t>
      </w:r>
    </w:p>
    <w:p w14:paraId="125C8D64"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03A8DD7E" w14:textId="298797B0"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4.</w:t>
      </w:r>
      <w:r w:rsidR="001879C0">
        <w:rPr>
          <w:rFonts w:ascii="Times New Roman" w:hAnsi="Times New Roman" w:cs="Times New Roman"/>
          <w:sz w:val="24"/>
          <w:szCs w:val="24"/>
        </w:rPr>
        <w:t> </w:t>
      </w:r>
      <w:r>
        <w:rPr>
          <w:rFonts w:ascii="Times New Roman" w:hAnsi="Times New Roman" w:cs="Times New Roman"/>
          <w:sz w:val="24"/>
          <w:szCs w:val="24"/>
        </w:rPr>
        <w:t>punktā svītrot vārdus “izpilddirektora vietnieka”</w:t>
      </w:r>
    </w:p>
    <w:p w14:paraId="0045EC0A" w14:textId="51D30F28"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1879C0">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157CF721" w14:textId="28F951AA"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1879C0">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76216901" w14:textId="77777777"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7AC64686" w14:textId="77777777" w:rsidR="00CB7DF2" w:rsidRDefault="00CB7DF2" w:rsidP="00CB7DF2">
      <w:pPr>
        <w:pStyle w:val="Sarakstarindkopa"/>
        <w:ind w:left="1080"/>
        <w:rPr>
          <w:rFonts w:ascii="Times New Roman" w:eastAsia="!Neo'w Arial" w:hAnsi="Times New Roman" w:cs="Times New Roman"/>
          <w:sz w:val="24"/>
          <w:szCs w:val="24"/>
        </w:rPr>
      </w:pPr>
      <w:r>
        <w:rPr>
          <w:rFonts w:ascii="Times New Roman" w:hAnsi="Times New Roman" w:cs="Times New Roman"/>
          <w:sz w:val="24"/>
          <w:szCs w:val="24"/>
        </w:rPr>
        <w:t xml:space="preserve">“17.5. </w:t>
      </w:r>
      <w:bookmarkStart w:id="297" w:name="_Hlk181177850"/>
      <w:r>
        <w:rPr>
          <w:rFonts w:ascii="Times New Roman" w:hAnsi="Times New Roman" w:cs="Times New Roman"/>
          <w:sz w:val="24"/>
          <w:szCs w:val="24"/>
        </w:rPr>
        <w:t>izdot pagasta notikumu apskatu</w:t>
      </w:r>
      <w:bookmarkEnd w:id="297"/>
      <w:r>
        <w:rPr>
          <w:rFonts w:ascii="Times New Roman" w:hAnsi="Times New Roman" w:cs="Times New Roman"/>
          <w:sz w:val="24"/>
          <w:szCs w:val="24"/>
        </w:rPr>
        <w:t>”.</w:t>
      </w:r>
    </w:p>
    <w:p w14:paraId="238C7C24" w14:textId="77777777" w:rsidR="00CB7DF2" w:rsidRDefault="00CB7DF2" w:rsidP="00CB7DF2">
      <w:pPr>
        <w:pStyle w:val="Sarakstarindkopa"/>
        <w:spacing w:after="0"/>
        <w:ind w:left="1080"/>
        <w:jc w:val="both"/>
        <w:rPr>
          <w:rFonts w:ascii="Times New Roman" w:eastAsia="!Neo'w Arial" w:hAnsi="Times New Roman" w:cs="Times New Roman"/>
          <w:sz w:val="24"/>
          <w:szCs w:val="24"/>
        </w:rPr>
      </w:pPr>
    </w:p>
    <w:p w14:paraId="5F83357C"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 veikt Madonas novada pašvaldības iestādes “Madonas novada Bērzaunes pagasta pārvaldes nolikums” (apstiprināts ar 2022. gada 27. janvāra lēmumu Nr. 64) šādus grozījumus:</w:t>
      </w:r>
    </w:p>
    <w:p w14:paraId="47A7D008" w14:textId="11579B20"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1879C0">
        <w:rPr>
          <w:rFonts w:ascii="Times New Roman" w:eastAsia="Calibri" w:hAnsi="Times New Roman" w:cs="Times New Roman"/>
          <w:sz w:val="24"/>
        </w:rPr>
        <w:t> </w:t>
      </w:r>
      <w:r>
        <w:rPr>
          <w:rFonts w:ascii="Times New Roman" w:eastAsia="Calibri" w:hAnsi="Times New Roman" w:cs="Times New Roman"/>
          <w:sz w:val="24"/>
        </w:rPr>
        <w:t>panta 2.</w:t>
      </w:r>
      <w:r w:rsidR="001879C0">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1879C0">
        <w:rPr>
          <w:rFonts w:ascii="Times New Roman" w:eastAsia="Calibri" w:hAnsi="Times New Roman" w:cs="Times New Roman"/>
          <w:sz w:val="24"/>
        </w:rPr>
        <w:t> </w:t>
      </w:r>
      <w:r>
        <w:rPr>
          <w:rFonts w:ascii="Times New Roman" w:eastAsia="Calibri" w:hAnsi="Times New Roman" w:cs="Times New Roman"/>
          <w:sz w:val="24"/>
        </w:rPr>
        <w:t>panta pirmās daļas 8.</w:t>
      </w:r>
      <w:r w:rsidR="001879C0">
        <w:rPr>
          <w:rFonts w:ascii="Times New Roman" w:eastAsia="Calibri" w:hAnsi="Times New Roman" w:cs="Times New Roman"/>
          <w:sz w:val="24"/>
        </w:rPr>
        <w:t> </w:t>
      </w:r>
      <w:r>
        <w:rPr>
          <w:rFonts w:ascii="Times New Roman" w:eastAsia="Calibri" w:hAnsi="Times New Roman" w:cs="Times New Roman"/>
          <w:sz w:val="24"/>
        </w:rPr>
        <w:t xml:space="preserve">punktu”; </w:t>
      </w:r>
    </w:p>
    <w:p w14:paraId="0BE491A9"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eastAsia="Calibri" w:hAnsi="Times New Roman" w:cs="Times New Roman"/>
          <w:sz w:val="24"/>
        </w:rPr>
        <w:lastRenderedPageBreak/>
        <w:t xml:space="preserve"> </w:t>
      </w:r>
      <w:r>
        <w:rPr>
          <w:rFonts w:ascii="Times New Roman" w:hAnsi="Times New Roman" w:cs="Times New Roman"/>
          <w:sz w:val="24"/>
          <w:szCs w:val="24"/>
        </w:rPr>
        <w:t>nolikuma tekstā vārdus likums “Par pašvaldībām” attiecīgajā locījumā grozīt uz “Pašvaldību likums” attiecīgajā locījumā;</w:t>
      </w:r>
    </w:p>
    <w:p w14:paraId="5AB4B033" w14:textId="26FA9963"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4.</w:t>
      </w:r>
      <w:r w:rsidR="00986C4E">
        <w:rPr>
          <w:rFonts w:ascii="Times New Roman" w:hAnsi="Times New Roman" w:cs="Times New Roman"/>
          <w:sz w:val="24"/>
          <w:szCs w:val="24"/>
        </w:rPr>
        <w:t> </w:t>
      </w:r>
      <w:r>
        <w:rPr>
          <w:rFonts w:ascii="Times New Roman" w:hAnsi="Times New Roman" w:cs="Times New Roman"/>
          <w:sz w:val="24"/>
          <w:szCs w:val="24"/>
        </w:rPr>
        <w:t>punktā svītrot vārdus “izpilddirektora vietnieka”;</w:t>
      </w:r>
    </w:p>
    <w:p w14:paraId="60D86A05" w14:textId="76DB3EB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69682552" w14:textId="54028EF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5B6C9D05" w14:textId="0134278D" w:rsidR="00CB7DF2" w:rsidRDefault="00CB7DF2" w:rsidP="00CB7DF2">
      <w:pPr>
        <w:pStyle w:val="Sarakstarindkopa"/>
        <w:numPr>
          <w:ilvl w:val="1"/>
          <w:numId w:val="7"/>
        </w:numPr>
        <w:suppressAutoHyphens/>
        <w:spacing w:after="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70D0A7AC" w14:textId="48DE0312"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0FBD700B"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298" w:name="_Hlk181178377"/>
      <w:r>
        <w:rPr>
          <w:rFonts w:ascii="Times New Roman" w:hAnsi="Times New Roman" w:cs="Times New Roman"/>
          <w:sz w:val="24"/>
          <w:szCs w:val="24"/>
        </w:rPr>
        <w:t>izdot pagasta notikumu apskatu</w:t>
      </w:r>
      <w:bookmarkEnd w:id="298"/>
      <w:r>
        <w:rPr>
          <w:rFonts w:ascii="Times New Roman" w:hAnsi="Times New Roman" w:cs="Times New Roman"/>
          <w:sz w:val="24"/>
          <w:szCs w:val="24"/>
        </w:rPr>
        <w:t>”.</w:t>
      </w:r>
    </w:p>
    <w:p w14:paraId="71800187" w14:textId="77777777" w:rsidR="00CB7DF2" w:rsidRDefault="00CB7DF2" w:rsidP="00CB7DF2">
      <w:pPr>
        <w:pStyle w:val="Bezatstarpm"/>
        <w:ind w:left="1080"/>
        <w:jc w:val="both"/>
        <w:rPr>
          <w:rFonts w:ascii="Times New Roman" w:hAnsi="Times New Roman" w:cs="Times New Roman"/>
          <w:sz w:val="24"/>
          <w:szCs w:val="24"/>
        </w:rPr>
      </w:pPr>
    </w:p>
    <w:p w14:paraId="56C78656" w14:textId="6CF1F76E"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w:t>
      </w:r>
      <w:r w:rsidR="00986C4E">
        <w:rPr>
          <w:rFonts w:ascii="Times New Roman" w:eastAsia="!Neo'w Arial" w:hAnsi="Times New Roman" w:cs="Times New Roman"/>
          <w:sz w:val="24"/>
          <w:szCs w:val="24"/>
        </w:rPr>
        <w:t xml:space="preserve"> </w:t>
      </w:r>
      <w:r>
        <w:rPr>
          <w:rFonts w:ascii="Times New Roman" w:eastAsia="!Neo'w Arial" w:hAnsi="Times New Roman" w:cs="Times New Roman"/>
          <w:sz w:val="24"/>
          <w:szCs w:val="24"/>
        </w:rPr>
        <w:t>veikt Madonas novada pašvaldības iestādes “Madonas novada Cesvaines apvienības pārvaldes nolikums” (apstiprināts  ar 2022. gada 2.</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jūlija domes lēmumu Nr. 12) šādus grozījumus:</w:t>
      </w:r>
    </w:p>
    <w:p w14:paraId="3F797978" w14:textId="3FB43035"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3235BD79" w14:textId="77777777"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tekstā vārdus likums “Par pašvaldībām” attiecīgajā locījumā grozīt uz “Pašvaldību likums” attiecīgajā locījumā;</w:t>
      </w:r>
    </w:p>
    <w:p w14:paraId="52B28C5E" w14:textId="7EAA28B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26BFE1F1" w14:textId="60E99913"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12.2.</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2A4BB4B1" w14:textId="7CA25394"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355FB17C" w14:textId="7A6D4142"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3328AAF4" w14:textId="77777777" w:rsidR="00CB7DF2" w:rsidRDefault="00CB7DF2" w:rsidP="00CB7DF2">
      <w:pPr>
        <w:pStyle w:val="Sarakstarindkopa"/>
        <w:numPr>
          <w:ilvl w:val="1"/>
          <w:numId w:val="7"/>
        </w:numPr>
        <w:suppressAutoHyphens/>
        <w:spacing w:after="0" w:line="300" w:lineRule="atLeast"/>
        <w:rPr>
          <w:rFonts w:ascii="Times New Roman" w:eastAsia="!Neo'w Arial" w:hAnsi="Times New Roman" w:cs="Times New Roman"/>
          <w:sz w:val="24"/>
          <w:szCs w:val="24"/>
        </w:rPr>
      </w:pPr>
      <w:r>
        <w:rPr>
          <w:rFonts w:ascii="Times New Roman" w:hAnsi="Times New Roman" w:cs="Times New Roman"/>
          <w:sz w:val="24"/>
          <w:szCs w:val="24"/>
        </w:rPr>
        <w:t>svītrot nolikuma 15.19. punktu;</w:t>
      </w:r>
    </w:p>
    <w:p w14:paraId="3A33225D" w14:textId="4C6D81C7"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16.5.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56BA2DD0"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“16.5. </w:t>
      </w:r>
      <w:bookmarkStart w:id="299" w:name="_Hlk181179042"/>
      <w:r>
        <w:rPr>
          <w:rFonts w:ascii="Times New Roman" w:hAnsi="Times New Roman" w:cs="Times New Roman"/>
          <w:sz w:val="24"/>
          <w:szCs w:val="24"/>
        </w:rPr>
        <w:t>izdot apvienības notikumu apskatu</w:t>
      </w:r>
      <w:bookmarkEnd w:id="299"/>
      <w:r>
        <w:rPr>
          <w:rFonts w:ascii="Times New Roman" w:hAnsi="Times New Roman" w:cs="Times New Roman"/>
          <w:sz w:val="24"/>
          <w:szCs w:val="24"/>
        </w:rPr>
        <w:t>”.</w:t>
      </w:r>
    </w:p>
    <w:p w14:paraId="3F7C7135" w14:textId="77777777" w:rsidR="00CB7DF2" w:rsidRDefault="00CB7DF2" w:rsidP="00CB7DF2">
      <w:pPr>
        <w:pStyle w:val="Bezatstarpm"/>
        <w:ind w:left="1080"/>
        <w:jc w:val="both"/>
        <w:rPr>
          <w:rFonts w:ascii="Times New Roman" w:hAnsi="Times New Roman" w:cs="Times New Roman"/>
          <w:sz w:val="24"/>
          <w:szCs w:val="24"/>
        </w:rPr>
      </w:pPr>
    </w:p>
    <w:p w14:paraId="240FE6A2" w14:textId="4EB14336" w:rsidR="00CB7DF2" w:rsidRDefault="00CB7DF2" w:rsidP="00CB7DF2">
      <w:pPr>
        <w:pStyle w:val="Bezatstarpm"/>
        <w:numPr>
          <w:ilvl w:val="0"/>
          <w:numId w:val="7"/>
        </w:numPr>
        <w:suppressAutoHyphens/>
        <w:ind w:left="786"/>
        <w:jc w:val="both"/>
        <w:rPr>
          <w:rFonts w:ascii="Times New Roman" w:hAnsi="Times New Roman" w:cs="Times New Roman"/>
          <w:sz w:val="24"/>
          <w:szCs w:val="24"/>
        </w:rPr>
      </w:pPr>
      <w:r>
        <w:rPr>
          <w:rFonts w:ascii="Times New Roman" w:hAnsi="Times New Roman" w:cs="Times New Roman"/>
          <w:sz w:val="24"/>
          <w:szCs w:val="24"/>
        </w:rPr>
        <w:t>Ar 01.11.2024.</w:t>
      </w:r>
      <w:r w:rsidR="00986C4E">
        <w:rPr>
          <w:rFonts w:ascii="Times New Roman" w:hAnsi="Times New Roman" w:cs="Times New Roman"/>
          <w:sz w:val="24"/>
          <w:szCs w:val="24"/>
        </w:rPr>
        <w:t xml:space="preserve"> </w:t>
      </w:r>
      <w:r>
        <w:rPr>
          <w:rFonts w:ascii="Times New Roman" w:hAnsi="Times New Roman" w:cs="Times New Roman"/>
          <w:sz w:val="24"/>
          <w:szCs w:val="24"/>
        </w:rPr>
        <w:t>veikt Madonas novada pašvaldības iestādes</w:t>
      </w:r>
      <w:r w:rsidR="00986C4E">
        <w:rPr>
          <w:rFonts w:ascii="Times New Roman" w:hAnsi="Times New Roman" w:cs="Times New Roman"/>
          <w:sz w:val="24"/>
          <w:szCs w:val="24"/>
        </w:rPr>
        <w:t xml:space="preserve"> </w:t>
      </w:r>
      <w:r>
        <w:rPr>
          <w:rFonts w:ascii="Times New Roman" w:hAnsi="Times New Roman" w:cs="Times New Roman"/>
          <w:sz w:val="24"/>
          <w:szCs w:val="24"/>
        </w:rPr>
        <w:t>“Madonas novada Dzelzavas pagasta pārvaldes nolikums” (apstiprināts ar 2022. gada 27. janvāra domes lēmumu Nr. 64) šādus grozījumus:</w:t>
      </w:r>
    </w:p>
    <w:p w14:paraId="110F894E" w14:textId="68FF0D3D"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1C132E82"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6EBFB68" w14:textId="1BABC17E"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 xml:space="preserve"> nolikuma 4.</w:t>
      </w:r>
      <w:r w:rsidR="00986C4E">
        <w:rPr>
          <w:rFonts w:ascii="Times New Roman" w:eastAsia="Calibri" w:hAnsi="Times New Roman" w:cs="Times New Roman"/>
          <w:sz w:val="24"/>
        </w:rPr>
        <w:t> </w:t>
      </w:r>
      <w:r>
        <w:rPr>
          <w:rFonts w:ascii="Times New Roman" w:eastAsia="Calibri" w:hAnsi="Times New Roman" w:cs="Times New Roman"/>
          <w:sz w:val="24"/>
        </w:rPr>
        <w:t>punktā svītrot vārdus “izpilddirektora vietnieka”;</w:t>
      </w:r>
    </w:p>
    <w:p w14:paraId="461897E0" w14:textId="77777777"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svītrot 12.3 punktu;</w:t>
      </w:r>
    </w:p>
    <w:p w14:paraId="38875713" w14:textId="272ABA91"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nolikuma 15.7.</w:t>
      </w:r>
      <w:r w:rsidR="00986C4E">
        <w:rPr>
          <w:rFonts w:ascii="Times New Roman" w:eastAsia="Calibri" w:hAnsi="Times New Roman" w:cs="Times New Roman"/>
          <w:sz w:val="24"/>
        </w:rPr>
        <w:t> </w:t>
      </w:r>
      <w:r>
        <w:rPr>
          <w:rFonts w:ascii="Times New Roman" w:eastAsia="Calibri" w:hAnsi="Times New Roman" w:cs="Times New Roman"/>
          <w:sz w:val="24"/>
        </w:rPr>
        <w:t>punktā vārdus “Izglītības nodaļu” grozīt uz “Izglītības pārvaldi”;</w:t>
      </w:r>
    </w:p>
    <w:p w14:paraId="3B24408E" w14:textId="2D442491"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nolikuma 15.8.</w:t>
      </w:r>
      <w:r w:rsidR="00986C4E">
        <w:rPr>
          <w:rFonts w:ascii="Times New Roman" w:eastAsia="Calibri" w:hAnsi="Times New Roman" w:cs="Times New Roman"/>
          <w:sz w:val="24"/>
        </w:rPr>
        <w:t> </w:t>
      </w:r>
      <w:r>
        <w:rPr>
          <w:rFonts w:ascii="Times New Roman" w:eastAsia="Calibri" w:hAnsi="Times New Roman" w:cs="Times New Roman"/>
          <w:sz w:val="24"/>
        </w:rPr>
        <w:t>punktā vārdus “ar Madonas novada Centrālās administrācijas kārtībniekiem” grozīt uz “ar pašvaldības policiju”;</w:t>
      </w:r>
    </w:p>
    <w:p w14:paraId="78CD5A74" w14:textId="2A3BAAFD"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7914104B" w14:textId="77777777" w:rsidR="00CB7DF2" w:rsidRDefault="00CB7DF2" w:rsidP="00CB7DF2">
      <w:pPr>
        <w:pStyle w:val="Sarakstarindkopa"/>
        <w:ind w:left="1080"/>
        <w:rPr>
          <w:rFonts w:ascii="Times New Roman" w:eastAsia="Calibri" w:hAnsi="Times New Roman" w:cs="Times New Roman"/>
          <w:sz w:val="24"/>
        </w:rPr>
      </w:pPr>
      <w:r>
        <w:rPr>
          <w:rFonts w:ascii="Times New Roman" w:hAnsi="Times New Roman" w:cs="Times New Roman"/>
          <w:sz w:val="24"/>
          <w:szCs w:val="24"/>
        </w:rPr>
        <w:t>“17.5.izdot pagasta notikumu apskatu”.</w:t>
      </w:r>
    </w:p>
    <w:p w14:paraId="11C20CB4" w14:textId="77777777" w:rsidR="00CB7DF2" w:rsidRDefault="00CB7DF2" w:rsidP="00CB7DF2">
      <w:pPr>
        <w:pStyle w:val="Sarakstarindkopa"/>
        <w:spacing w:after="0"/>
        <w:ind w:left="1080"/>
        <w:jc w:val="both"/>
        <w:rPr>
          <w:rFonts w:ascii="Times New Roman" w:eastAsia="!Neo'w Arial" w:hAnsi="Times New Roman" w:cs="Times New Roman"/>
          <w:sz w:val="24"/>
          <w:szCs w:val="24"/>
          <w:lang w:eastAsia="ar-SA"/>
        </w:rPr>
      </w:pPr>
    </w:p>
    <w:p w14:paraId="5C6E07D1" w14:textId="46A0FCDF"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01.11.2024.veikt Madonas novada pašvaldības iestādes “Madonas novada Ērgļu apvienības pārvaldes nolikums”(apstiprināts ar 2022. gada 2.</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jūlija domes lēmumu Nr.</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11) šādus grozījumus:</w:t>
      </w:r>
    </w:p>
    <w:p w14:paraId="042EC023" w14:textId="4CDB06B2"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108D9EB6"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40E7519" w14:textId="099CBEC6"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lastRenderedPageBreak/>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59AF16C6" w14:textId="5D4F58D1"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2D0989D7" w14:textId="480F2E2E"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61F9C3C3" w14:textId="096B75E7"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15.19.</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45D7F4B1" w14:textId="7A96D490"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16.5.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08D316E0"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 izdot apvienības notikumu apskatu”.</w:t>
      </w:r>
    </w:p>
    <w:p w14:paraId="25214A6C"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Kalsnavas pagasta pārvaldes nolikums” (apstiprināts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0930C9CF" w14:textId="09BB85C0"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2FBAC2FF"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AD77E57" w14:textId="7A06CCFF"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281690F2" w14:textId="71F33FF4"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12.2.</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04C35661" w14:textId="1BE97472"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nolikuma 14.7.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54D57F22" w14:textId="6624F62E"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14.8.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1D7B2886" w14:textId="33052877"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14.18.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18CE691C" w14:textId="67EE2A54"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16.5.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41A31523"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 izdot pagasta notikumu apskatu”.</w:t>
      </w:r>
    </w:p>
    <w:p w14:paraId="286EC1DF" w14:textId="77777777" w:rsidR="00CB7DF2" w:rsidRDefault="00CB7DF2" w:rsidP="00CB7DF2">
      <w:pPr>
        <w:pStyle w:val="Bezatstarpm"/>
        <w:ind w:left="1080"/>
        <w:jc w:val="both"/>
        <w:rPr>
          <w:rFonts w:ascii="Times New Roman" w:hAnsi="Times New Roman" w:cs="Times New Roman"/>
          <w:sz w:val="24"/>
          <w:szCs w:val="24"/>
        </w:rPr>
      </w:pPr>
    </w:p>
    <w:p w14:paraId="3C105FE7" w14:textId="04031C7C"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Liezēres pagasta pārvaldes nolikums” (apstiprināts ar </w:t>
      </w:r>
      <w:r>
        <w:rPr>
          <w:rFonts w:ascii="Times New Roman" w:hAnsi="Times New Roman" w:cs="Times New Roman"/>
          <w:sz w:val="24"/>
          <w:szCs w:val="24"/>
        </w:rPr>
        <w:t>2022.</w:t>
      </w:r>
      <w:r w:rsidR="00986C4E">
        <w:rPr>
          <w:rFonts w:ascii="Times New Roman" w:hAnsi="Times New Roman" w:cs="Times New Roman"/>
          <w:sz w:val="24"/>
          <w:szCs w:val="24"/>
        </w:rPr>
        <w:t> </w:t>
      </w:r>
      <w:r>
        <w:rPr>
          <w:rFonts w:ascii="Times New Roman" w:hAnsi="Times New Roman" w:cs="Times New Roman"/>
          <w:sz w:val="24"/>
          <w:szCs w:val="24"/>
        </w:rPr>
        <w:t xml:space="preserve">gada 27. janvāra </w:t>
      </w:r>
      <w:r>
        <w:rPr>
          <w:rFonts w:ascii="Times New Roman" w:eastAsia="!Neo'w Arial" w:hAnsi="Times New Roman" w:cs="Times New Roman"/>
          <w:sz w:val="24"/>
          <w:szCs w:val="24"/>
        </w:rPr>
        <w:t>domes lēmumu Nr.</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64) šādus grozījumus:</w:t>
      </w:r>
    </w:p>
    <w:p w14:paraId="5B3BFD3A" w14:textId="76106B07"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276E91E2"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57DF4F96" w14:textId="6EE6DCF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2CFD0815" w14:textId="29B889B0"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022BD843" w14:textId="2786EC32"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67143284" w14:textId="7E200A09"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0CE2EA4B" w14:textId="2E2DED3D"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7842FEC8"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300" w:name="_Hlk181181044"/>
      <w:r>
        <w:rPr>
          <w:rFonts w:ascii="Times New Roman" w:hAnsi="Times New Roman" w:cs="Times New Roman"/>
          <w:sz w:val="24"/>
          <w:szCs w:val="24"/>
        </w:rPr>
        <w:t>izdot pagasta notikumu apskatu</w:t>
      </w:r>
      <w:bookmarkEnd w:id="300"/>
      <w:r>
        <w:rPr>
          <w:rFonts w:ascii="Times New Roman" w:hAnsi="Times New Roman" w:cs="Times New Roman"/>
          <w:sz w:val="24"/>
          <w:szCs w:val="24"/>
        </w:rPr>
        <w:t>”.</w:t>
      </w:r>
    </w:p>
    <w:p w14:paraId="3D35400F" w14:textId="77777777" w:rsidR="00CB7DF2" w:rsidRDefault="00CB7DF2" w:rsidP="00CB7DF2">
      <w:pPr>
        <w:pStyle w:val="Sarakstarindkopa"/>
        <w:spacing w:after="0"/>
        <w:ind w:left="1080"/>
        <w:jc w:val="both"/>
        <w:rPr>
          <w:rFonts w:ascii="Times New Roman" w:eastAsia="!Neo'w Arial" w:hAnsi="Times New Roman" w:cs="Times New Roman"/>
          <w:sz w:val="24"/>
          <w:szCs w:val="24"/>
        </w:rPr>
      </w:pPr>
    </w:p>
    <w:p w14:paraId="3EE74D9A" w14:textId="2E9E9C86"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 veikt Madonas novada pašvaldības iestādes “Madonas novada Lubānas apvienības pārvaldes nolikums”(apstiprināts ar 2022. gada 2.</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jūlija domes lēmumu Nr.</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14) šādus grozījumus:</w:t>
      </w:r>
    </w:p>
    <w:p w14:paraId="4A98D1BB" w14:textId="0B7F8CB3"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63B2C308"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5BF0EA6A" w14:textId="37456DF8"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445DBC8C" w14:textId="7D988CBF"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5B17311B" w14:textId="605C6A6E"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lastRenderedPageBreak/>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23C3C861" w14:textId="546BDF4B"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15.19.</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28EAF679" w14:textId="49621836"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16.5.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58FE5380"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w:t>
      </w:r>
      <w:bookmarkStart w:id="301" w:name="_Hlk181181400"/>
      <w:r>
        <w:rPr>
          <w:rFonts w:ascii="Times New Roman" w:hAnsi="Times New Roman" w:cs="Times New Roman"/>
          <w:sz w:val="24"/>
          <w:szCs w:val="24"/>
        </w:rPr>
        <w:t>. izdot apvienības notikumu apskatu</w:t>
      </w:r>
      <w:bookmarkEnd w:id="301"/>
      <w:r>
        <w:rPr>
          <w:rFonts w:ascii="Times New Roman" w:hAnsi="Times New Roman" w:cs="Times New Roman"/>
          <w:sz w:val="24"/>
          <w:szCs w:val="24"/>
        </w:rPr>
        <w:t>”.</w:t>
      </w:r>
    </w:p>
    <w:p w14:paraId="2FD643A5" w14:textId="77777777" w:rsidR="00CB7DF2" w:rsidRDefault="00CB7DF2" w:rsidP="00CB7DF2">
      <w:pPr>
        <w:pStyle w:val="Sarakstarindkopa"/>
        <w:spacing w:after="0"/>
        <w:jc w:val="both"/>
        <w:rPr>
          <w:rFonts w:ascii="Times New Roman" w:eastAsia="!Neo'w Arial" w:hAnsi="Times New Roman" w:cs="Times New Roman"/>
          <w:sz w:val="24"/>
          <w:szCs w:val="24"/>
        </w:rPr>
      </w:pPr>
    </w:p>
    <w:p w14:paraId="49EDEB3B"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Ļaudonas pagasta pārvaldes nolikums”(apstiprināts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47660B8D" w14:textId="39F56C70" w:rsidR="00CB7DF2" w:rsidRDefault="00CB7DF2" w:rsidP="00CB7DF2">
      <w:pPr>
        <w:pStyle w:val="Bezatstarpm"/>
        <w:numPr>
          <w:ilvl w:val="1"/>
          <w:numId w:val="7"/>
        </w:numPr>
        <w:suppressAutoHyphens/>
        <w:ind w:left="709" w:firstLine="0"/>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1</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30D60740"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1DE0F2BA" w14:textId="174DC637" w:rsidR="00CB7DF2" w:rsidRDefault="00CB7DF2" w:rsidP="00CB7DF2">
      <w:pPr>
        <w:pStyle w:val="Sarakstarindkopa"/>
        <w:numPr>
          <w:ilvl w:val="1"/>
          <w:numId w:val="7"/>
        </w:numPr>
        <w:suppressAutoHyphens/>
        <w:spacing w:after="300" w:line="300" w:lineRule="atLeast"/>
        <w:ind w:left="1134" w:hanging="425"/>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59CC8031" w14:textId="1DB9ECB9"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155EC19A" w14:textId="00BB264A"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6F35F6B3" w14:textId="26B89763"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0446355B" w14:textId="129474C7"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14798F25"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p w14:paraId="167542EE" w14:textId="77777777" w:rsidR="00CB7DF2" w:rsidRDefault="00CB7DF2" w:rsidP="00CB7DF2">
      <w:pPr>
        <w:pStyle w:val="Sarakstarindkopa"/>
        <w:spacing w:after="0"/>
        <w:ind w:left="1080"/>
        <w:jc w:val="both"/>
        <w:rPr>
          <w:rFonts w:ascii="Times New Roman" w:eastAsia="!Neo'w Arial" w:hAnsi="Times New Roman" w:cs="Times New Roman"/>
          <w:sz w:val="24"/>
          <w:szCs w:val="24"/>
        </w:rPr>
      </w:pPr>
    </w:p>
    <w:p w14:paraId="2B9558B0" w14:textId="097D3EEA"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Madonas apvienības pārvaldes nolikums” (apstiprināts ar </w:t>
      </w:r>
      <w:r>
        <w:rPr>
          <w:rFonts w:ascii="Times New Roman" w:hAnsi="Times New Roman" w:cs="Times New Roman"/>
          <w:sz w:val="24"/>
          <w:szCs w:val="24"/>
        </w:rPr>
        <w:t>2024.</w:t>
      </w:r>
      <w:r w:rsidR="00986C4E">
        <w:rPr>
          <w:rFonts w:ascii="Times New Roman" w:hAnsi="Times New Roman" w:cs="Times New Roman"/>
          <w:sz w:val="24"/>
          <w:szCs w:val="24"/>
        </w:rPr>
        <w:t> </w:t>
      </w:r>
      <w:r>
        <w:rPr>
          <w:rFonts w:ascii="Times New Roman" w:hAnsi="Times New Roman" w:cs="Times New Roman"/>
          <w:sz w:val="24"/>
          <w:szCs w:val="24"/>
        </w:rPr>
        <w:t>gada 31.</w:t>
      </w:r>
      <w:r w:rsidR="00986C4E">
        <w:rPr>
          <w:rFonts w:ascii="Times New Roman" w:hAnsi="Times New Roman" w:cs="Times New Roman"/>
          <w:sz w:val="24"/>
          <w:szCs w:val="24"/>
        </w:rPr>
        <w:t> </w:t>
      </w:r>
      <w:r>
        <w:rPr>
          <w:rFonts w:ascii="Times New Roman" w:hAnsi="Times New Roman" w:cs="Times New Roman"/>
          <w:sz w:val="24"/>
          <w:szCs w:val="24"/>
        </w:rPr>
        <w:t>janvāra</w:t>
      </w:r>
      <w:r>
        <w:rPr>
          <w:rFonts w:ascii="Times New Roman" w:eastAsia="!Neo'w Arial" w:hAnsi="Times New Roman" w:cs="Times New Roman"/>
          <w:sz w:val="24"/>
          <w:szCs w:val="24"/>
        </w:rPr>
        <w:t xml:space="preserve"> domes lēmumu Nr. 23) šādus grozījumus:</w:t>
      </w:r>
    </w:p>
    <w:p w14:paraId="1B782292" w14:textId="24E34444"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10.15¹.</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6AD2EB37" w14:textId="77777777" w:rsidR="00CB7DF2" w:rsidRDefault="00CB7DF2" w:rsidP="00CB7DF2">
      <w:pPr>
        <w:pStyle w:val="Bezatstarpm"/>
        <w:ind w:left="1080"/>
        <w:jc w:val="both"/>
        <w:rPr>
          <w:rFonts w:ascii="Times New Roman" w:hAnsi="Times New Roman" w:cs="Times New Roman"/>
          <w:sz w:val="24"/>
          <w:szCs w:val="24"/>
        </w:rPr>
      </w:pPr>
      <w:bookmarkStart w:id="302" w:name="_Hlk181181841"/>
      <w:r>
        <w:rPr>
          <w:rFonts w:ascii="Times New Roman" w:hAnsi="Times New Roman" w:cs="Times New Roman"/>
          <w:sz w:val="24"/>
          <w:szCs w:val="24"/>
        </w:rPr>
        <w:t>“10.15¹ izdot apvienības notikumu apskatu”.</w:t>
      </w:r>
    </w:p>
    <w:bookmarkEnd w:id="302"/>
    <w:p w14:paraId="38969551" w14:textId="77777777" w:rsidR="00CB7DF2" w:rsidRDefault="00CB7DF2" w:rsidP="00CB7DF2">
      <w:pPr>
        <w:pStyle w:val="Sarakstarindkopa"/>
        <w:spacing w:after="0"/>
        <w:jc w:val="both"/>
        <w:rPr>
          <w:rFonts w:ascii="Times New Roman" w:eastAsia="!Neo'w Arial" w:hAnsi="Times New Roman" w:cs="Times New Roman"/>
          <w:sz w:val="24"/>
          <w:szCs w:val="24"/>
        </w:rPr>
      </w:pPr>
    </w:p>
    <w:p w14:paraId="03EB137B"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Mārcienas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6C56FAFF" w14:textId="38362E4E"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5FE7F402"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6088D5CE" w14:textId="119B4892"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7C7F1AF2" w14:textId="0D3BC18A"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3339B152" w14:textId="487C7CF6"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475476EC" w14:textId="6AD2BB30"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0E63174D" w14:textId="316407C4"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0A81971A"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303" w:name="_Hlk181186338"/>
      <w:r>
        <w:rPr>
          <w:rFonts w:ascii="Times New Roman" w:hAnsi="Times New Roman" w:cs="Times New Roman"/>
          <w:sz w:val="24"/>
          <w:szCs w:val="24"/>
        </w:rPr>
        <w:t>izdot pagasta notikumu apskatu</w:t>
      </w:r>
      <w:bookmarkEnd w:id="303"/>
      <w:r>
        <w:rPr>
          <w:rFonts w:ascii="Times New Roman" w:hAnsi="Times New Roman" w:cs="Times New Roman"/>
          <w:sz w:val="24"/>
          <w:szCs w:val="24"/>
        </w:rPr>
        <w:t>”.</w:t>
      </w:r>
    </w:p>
    <w:p w14:paraId="288E87C7" w14:textId="77777777" w:rsidR="00CB7DF2" w:rsidRDefault="00CB7DF2" w:rsidP="00CB7DF2">
      <w:pPr>
        <w:pStyle w:val="Bezatstarpm"/>
        <w:ind w:left="1080"/>
        <w:jc w:val="both"/>
        <w:rPr>
          <w:rFonts w:ascii="Times New Roman" w:hAnsi="Times New Roman" w:cs="Times New Roman"/>
          <w:sz w:val="24"/>
          <w:szCs w:val="24"/>
        </w:rPr>
      </w:pPr>
    </w:p>
    <w:p w14:paraId="7EFBB422"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Mētrienas pagasta pārvaldes nolikums” (apstiprināts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193A6A33" w14:textId="6D69F248"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lastRenderedPageBreak/>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7108E517"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7D4996E4" w14:textId="1480AF44"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0B2EACA1" w14:textId="27D087F7"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18A16373" w14:textId="05FCD46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0270E6C8" w14:textId="4F6DBD80"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40523C61" w14:textId="400BACEB"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2DE33826"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304" w:name="_Hlk181186606"/>
      <w:r>
        <w:rPr>
          <w:rFonts w:ascii="Times New Roman" w:hAnsi="Times New Roman" w:cs="Times New Roman"/>
          <w:sz w:val="24"/>
          <w:szCs w:val="24"/>
        </w:rPr>
        <w:t>izdot pagasta notikumu apskatu</w:t>
      </w:r>
      <w:bookmarkEnd w:id="304"/>
      <w:r>
        <w:rPr>
          <w:rFonts w:ascii="Times New Roman" w:hAnsi="Times New Roman" w:cs="Times New Roman"/>
          <w:sz w:val="24"/>
          <w:szCs w:val="24"/>
        </w:rPr>
        <w:t>”.</w:t>
      </w:r>
    </w:p>
    <w:p w14:paraId="00EDCB4C" w14:textId="77777777" w:rsidR="00CB7DF2" w:rsidRDefault="00CB7DF2" w:rsidP="00CB7DF2">
      <w:pPr>
        <w:pStyle w:val="Bezatstarpm"/>
        <w:ind w:left="1080"/>
        <w:jc w:val="both"/>
        <w:rPr>
          <w:rFonts w:ascii="Times New Roman" w:hAnsi="Times New Roman" w:cs="Times New Roman"/>
          <w:sz w:val="24"/>
          <w:szCs w:val="24"/>
        </w:rPr>
      </w:pPr>
    </w:p>
    <w:p w14:paraId="3D9CCCA5" w14:textId="599E9DA2"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Ošupes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64) šādus grozījumus:</w:t>
      </w:r>
    </w:p>
    <w:p w14:paraId="4363ABF6" w14:textId="0578C0A2"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 xml:space="preserve">1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61C8CF63"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6FC8ECB1" w14:textId="0482B815"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0A2D3971" w14:textId="25DCBE12"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04015056" w14:textId="2074741C"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4173B421" w14:textId="2E971929"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0ED23B5F" w14:textId="75ACFC34"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323C55C6"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305" w:name="_Hlk181186820"/>
      <w:r>
        <w:rPr>
          <w:rFonts w:ascii="Times New Roman" w:hAnsi="Times New Roman" w:cs="Times New Roman"/>
          <w:sz w:val="24"/>
          <w:szCs w:val="24"/>
        </w:rPr>
        <w:t>izdot pagasta notikumu apskatu</w:t>
      </w:r>
      <w:bookmarkEnd w:id="305"/>
      <w:r>
        <w:rPr>
          <w:rFonts w:ascii="Times New Roman" w:hAnsi="Times New Roman" w:cs="Times New Roman"/>
          <w:sz w:val="24"/>
          <w:szCs w:val="24"/>
        </w:rPr>
        <w:t>”.</w:t>
      </w:r>
    </w:p>
    <w:p w14:paraId="4FB3517D" w14:textId="77777777" w:rsidR="00CB7DF2" w:rsidRDefault="00CB7DF2" w:rsidP="00CB7DF2">
      <w:pPr>
        <w:pStyle w:val="Bezatstarpm"/>
        <w:ind w:left="919"/>
        <w:jc w:val="both"/>
        <w:rPr>
          <w:rFonts w:ascii="Times New Roman" w:eastAsia="Calibri" w:hAnsi="Times New Roman" w:cs="Times New Roman"/>
          <w:sz w:val="24"/>
          <w:szCs w:val="24"/>
        </w:rPr>
      </w:pPr>
    </w:p>
    <w:p w14:paraId="2D4A09F8"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lang w:eastAsia="ar-SA"/>
        </w:rPr>
      </w:pPr>
      <w:r>
        <w:rPr>
          <w:rFonts w:ascii="Times New Roman" w:eastAsia="!Neo'w Arial" w:hAnsi="Times New Roman" w:cs="Times New Roman"/>
          <w:sz w:val="24"/>
          <w:szCs w:val="24"/>
        </w:rPr>
        <w:t xml:space="preserve">Ar 01.11.2024. veikt Madonas novada pašvaldības iestādes “Madonas novada Praulienas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0C6D359B" w14:textId="29C9E552"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1</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54AE2BDC"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38D58BBC" w14:textId="416F396E"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“izpilddirektora vietnieka”;</w:t>
      </w:r>
    </w:p>
    <w:p w14:paraId="735E8BF4" w14:textId="62FB051B"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0D2BF59F" w14:textId="52FFB5F9"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6A7A907A" w14:textId="36F4F124"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7B058F9A" w14:textId="77777777" w:rsidR="00CB7DF2" w:rsidRDefault="00CB7DF2" w:rsidP="00CB7DF2">
      <w:pPr>
        <w:pStyle w:val="Sarakstarindkopa"/>
        <w:ind w:left="1080"/>
        <w:rPr>
          <w:rFonts w:ascii="Times New Roman" w:eastAsia="Segoe UI" w:hAnsi="Times New Roman" w:cs="Times New Roman"/>
          <w:sz w:val="24"/>
          <w:szCs w:val="24"/>
          <w:lang w:val="en-GB"/>
        </w:rPr>
      </w:pPr>
      <w:r>
        <w:rPr>
          <w:rFonts w:ascii="Times New Roman" w:hAnsi="Times New Roman" w:cs="Times New Roman"/>
          <w:sz w:val="24"/>
          <w:szCs w:val="24"/>
        </w:rPr>
        <w:t xml:space="preserve"> “17.5. izdot pagasta notikumu apskatu”.</w:t>
      </w:r>
    </w:p>
    <w:p w14:paraId="1F630DBE" w14:textId="77777777" w:rsidR="00CB7DF2" w:rsidRDefault="00CB7DF2" w:rsidP="00CB7DF2">
      <w:pPr>
        <w:pStyle w:val="Sarakstarindkopa"/>
        <w:ind w:left="1080"/>
        <w:rPr>
          <w:rFonts w:ascii="Times New Roman" w:eastAsia="!Neo'w Arial" w:hAnsi="Times New Roman" w:cs="Times New Roman"/>
          <w:sz w:val="24"/>
          <w:szCs w:val="24"/>
        </w:rPr>
      </w:pPr>
    </w:p>
    <w:p w14:paraId="3613032C" w14:textId="7100AB04"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Sarkaņu pagasta pārvaldes nolikums”(apstiprināts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64) šādus grozījumus:</w:t>
      </w:r>
    </w:p>
    <w:p w14:paraId="126D7DF6" w14:textId="2B57C637"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lastRenderedPageBreak/>
        <w:t xml:space="preserve">grozīt nolikuma izdošanas pamatojumu no “Izdots saskaņā ar </w:t>
      </w:r>
      <w:r>
        <w:rPr>
          <w:rFonts w:ascii="Times New Roman" w:eastAsia="Calibri" w:hAnsi="Times New Roman" w:cs="Times New Roman"/>
          <w:sz w:val="24"/>
        </w:rPr>
        <w:t>likuma “Par pašvaldībām” 41.</w:t>
      </w:r>
      <w:r w:rsidR="00986C4E">
        <w:rPr>
          <w:rFonts w:ascii="Times New Roman" w:eastAsia="Calibri" w:hAnsi="Times New Roman" w:cs="Times New Roman"/>
          <w:sz w:val="24"/>
        </w:rPr>
        <w:t> </w:t>
      </w:r>
      <w:r>
        <w:rPr>
          <w:rFonts w:ascii="Times New Roman" w:eastAsia="Calibri" w:hAnsi="Times New Roman" w:cs="Times New Roman"/>
          <w:sz w:val="24"/>
        </w:rPr>
        <w:t>panta 2.</w:t>
      </w:r>
      <w:r w:rsidR="00986C4E">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1</w:t>
      </w:r>
      <w:r w:rsidR="00986C4E">
        <w:rPr>
          <w:rFonts w:ascii="Times New Roman" w:eastAsia="Calibri" w:hAnsi="Times New Roman" w:cs="Times New Roman"/>
          <w:sz w:val="24"/>
          <w:vertAlign w:val="superscript"/>
        </w:rPr>
        <w:t> </w:t>
      </w:r>
      <w:r>
        <w:rPr>
          <w:rFonts w:ascii="Times New Roman" w:eastAsia="Calibri" w:hAnsi="Times New Roman" w:cs="Times New Roman"/>
          <w:sz w:val="24"/>
        </w:rPr>
        <w:t>un 69.² pantu” uz “Izdots saskaņā ar Pašvaldību likuma 10.</w:t>
      </w:r>
      <w:r w:rsidR="00986C4E">
        <w:rPr>
          <w:rFonts w:ascii="Times New Roman" w:eastAsia="Calibri" w:hAnsi="Times New Roman" w:cs="Times New Roman"/>
          <w:sz w:val="24"/>
        </w:rPr>
        <w:t> </w:t>
      </w:r>
      <w:r>
        <w:rPr>
          <w:rFonts w:ascii="Times New Roman" w:eastAsia="Calibri" w:hAnsi="Times New Roman" w:cs="Times New Roman"/>
          <w:sz w:val="24"/>
        </w:rPr>
        <w:t>panta pirmās daļas 8.</w:t>
      </w:r>
      <w:r w:rsidR="00986C4E">
        <w:rPr>
          <w:rFonts w:ascii="Times New Roman" w:eastAsia="Calibri" w:hAnsi="Times New Roman" w:cs="Times New Roman"/>
          <w:sz w:val="24"/>
        </w:rPr>
        <w:t> </w:t>
      </w:r>
      <w:r>
        <w:rPr>
          <w:rFonts w:ascii="Times New Roman" w:eastAsia="Calibri" w:hAnsi="Times New Roman" w:cs="Times New Roman"/>
          <w:sz w:val="24"/>
        </w:rPr>
        <w:t xml:space="preserve">punktu”;  </w:t>
      </w:r>
    </w:p>
    <w:p w14:paraId="0D860B14"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6A63C765" w14:textId="615BFDBA"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4.</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svītrot vārdus “izpilddirektora vietnieka”;</w:t>
      </w:r>
    </w:p>
    <w:p w14:paraId="10E55253" w14:textId="2121A8EE"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15.7.</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“Izglītības nodaļu” grozīt uz “Izglītības pārvaldi”;</w:t>
      </w:r>
    </w:p>
    <w:p w14:paraId="4893EB74" w14:textId="235A7C91" w:rsidR="00CB7DF2" w:rsidRDefault="00CB7DF2" w:rsidP="00CB7DF2">
      <w:pPr>
        <w:pStyle w:val="Sarakstarindkopa"/>
        <w:numPr>
          <w:ilvl w:val="1"/>
          <w:numId w:val="7"/>
        </w:numPr>
        <w:suppressAutoHyphens/>
        <w:spacing w:after="300" w:line="300" w:lineRule="atLeast"/>
        <w:rPr>
          <w:rFonts w:ascii="Times New Roman" w:eastAsia="!Neo'w Arial" w:hAnsi="Times New Roman" w:cs="Times New Roman"/>
          <w:sz w:val="24"/>
          <w:szCs w:val="24"/>
        </w:rPr>
      </w:pPr>
      <w:r>
        <w:rPr>
          <w:rFonts w:ascii="Times New Roman" w:eastAsia="!Neo'w Arial" w:hAnsi="Times New Roman" w:cs="Times New Roman"/>
          <w:sz w:val="24"/>
          <w:szCs w:val="24"/>
        </w:rPr>
        <w:t>nolikuma 15.8.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punktā vārdus “ar Madonas novada Centrālās administrācijas kārtībniekiem” grozīt uz “ar pašvaldības policiju”;</w:t>
      </w:r>
    </w:p>
    <w:p w14:paraId="6DBCAEE8" w14:textId="616992CD"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w:t>
      </w:r>
      <w:r w:rsidR="00986C4E">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7A8EFE74" w14:textId="2A31B14B"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986C4E">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5AC491DD"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306" w:name="_Hlk181187363"/>
      <w:r>
        <w:rPr>
          <w:rFonts w:ascii="Times New Roman" w:hAnsi="Times New Roman" w:cs="Times New Roman"/>
          <w:sz w:val="24"/>
          <w:szCs w:val="24"/>
        </w:rPr>
        <w:t>izdot pagasta notikumu apskatu</w:t>
      </w:r>
      <w:bookmarkEnd w:id="306"/>
      <w:r>
        <w:rPr>
          <w:rFonts w:ascii="Times New Roman" w:hAnsi="Times New Roman" w:cs="Times New Roman"/>
          <w:sz w:val="24"/>
          <w:szCs w:val="24"/>
        </w:rPr>
        <w:t>”.</w:t>
      </w:r>
    </w:p>
    <w:p w14:paraId="421CB083" w14:textId="77777777" w:rsidR="00CB7DF2" w:rsidRDefault="00CB7DF2" w:rsidP="00CB7DF2">
      <w:pPr>
        <w:pStyle w:val="Sarakstarindkopa"/>
        <w:spacing w:after="0"/>
        <w:ind w:left="1080"/>
        <w:jc w:val="both"/>
        <w:rPr>
          <w:rFonts w:ascii="Times New Roman" w:eastAsia="!Neo'w Arial" w:hAnsi="Times New Roman" w:cs="Times New Roman"/>
          <w:sz w:val="24"/>
          <w:szCs w:val="24"/>
        </w:rPr>
      </w:pPr>
    </w:p>
    <w:p w14:paraId="61AC7AA3" w14:textId="77777777" w:rsidR="00CB7DF2" w:rsidRDefault="00CB7DF2" w:rsidP="00CB7DF2">
      <w:pPr>
        <w:pStyle w:val="Sarakstarindkopa"/>
        <w:numPr>
          <w:ilvl w:val="0"/>
          <w:numId w:val="7"/>
        </w:numPr>
        <w:suppressAutoHyphens/>
        <w:spacing w:after="0" w:line="300" w:lineRule="atLeast"/>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Vestienas pagasta pārvaldes nolikums”(apstiprināts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30E9B262" w14:textId="58D04F3A"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eastAsia="Calibri" w:hAnsi="Times New Roman" w:cs="Times New Roman"/>
          <w:sz w:val="24"/>
        </w:rPr>
        <w:t>likuma “Par pašvaldībām” 41.</w:t>
      </w:r>
      <w:r w:rsidR="00AB1ECD">
        <w:rPr>
          <w:rFonts w:ascii="Times New Roman" w:eastAsia="Calibri" w:hAnsi="Times New Roman" w:cs="Times New Roman"/>
          <w:sz w:val="24"/>
        </w:rPr>
        <w:t> </w:t>
      </w:r>
      <w:r>
        <w:rPr>
          <w:rFonts w:ascii="Times New Roman" w:eastAsia="Calibri" w:hAnsi="Times New Roman" w:cs="Times New Roman"/>
          <w:sz w:val="24"/>
        </w:rPr>
        <w:t>panta 2.</w:t>
      </w:r>
      <w:r w:rsidR="00AB1ECD">
        <w:rPr>
          <w:rFonts w:ascii="Times New Roman" w:eastAsia="Calibri" w:hAnsi="Times New Roman" w:cs="Times New Roman"/>
          <w:sz w:val="24"/>
        </w:rPr>
        <w:t> </w:t>
      </w:r>
      <w:r>
        <w:rPr>
          <w:rFonts w:ascii="Times New Roman" w:eastAsia="Calibri" w:hAnsi="Times New Roman" w:cs="Times New Roman"/>
          <w:sz w:val="24"/>
        </w:rPr>
        <w:t>punktu, 69.</w:t>
      </w:r>
      <w:r>
        <w:rPr>
          <w:rFonts w:ascii="Times New Roman" w:eastAsia="Calibri" w:hAnsi="Times New Roman" w:cs="Times New Roman"/>
          <w:sz w:val="24"/>
          <w:vertAlign w:val="superscript"/>
        </w:rPr>
        <w:t>1</w:t>
      </w:r>
      <w:r>
        <w:rPr>
          <w:rFonts w:ascii="Times New Roman" w:eastAsia="Calibri" w:hAnsi="Times New Roman" w:cs="Times New Roman"/>
          <w:sz w:val="24"/>
        </w:rPr>
        <w:t>un 69.² pantu” uz “Izdots saskaņā ar Pašvaldību likuma 10.</w:t>
      </w:r>
      <w:r w:rsidR="00AB1ECD">
        <w:rPr>
          <w:rFonts w:ascii="Times New Roman" w:eastAsia="Calibri" w:hAnsi="Times New Roman" w:cs="Times New Roman"/>
          <w:sz w:val="24"/>
        </w:rPr>
        <w:t> </w:t>
      </w:r>
      <w:r>
        <w:rPr>
          <w:rFonts w:ascii="Times New Roman" w:eastAsia="Calibri" w:hAnsi="Times New Roman" w:cs="Times New Roman"/>
          <w:sz w:val="24"/>
        </w:rPr>
        <w:t>panta pirmās daļas 8.punktu”;</w:t>
      </w:r>
    </w:p>
    <w:p w14:paraId="106D140D" w14:textId="77777777" w:rsidR="00CB7DF2" w:rsidRDefault="00CB7DF2" w:rsidP="00CB7DF2">
      <w:pPr>
        <w:pStyle w:val="Bezatstarpm"/>
        <w:numPr>
          <w:ilvl w:val="1"/>
          <w:numId w:val="7"/>
        </w:numPr>
        <w:suppressAutoHyphens/>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43A6DDE9" w14:textId="4A7C4A0C"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 xml:space="preserve">  nolikuma 4.</w:t>
      </w:r>
      <w:r w:rsidR="00AB1ECD">
        <w:rPr>
          <w:rFonts w:ascii="Times New Roman" w:eastAsia="Calibri" w:hAnsi="Times New Roman" w:cs="Times New Roman"/>
          <w:sz w:val="24"/>
        </w:rPr>
        <w:t> </w:t>
      </w:r>
      <w:r>
        <w:rPr>
          <w:rFonts w:ascii="Times New Roman" w:eastAsia="Calibri" w:hAnsi="Times New Roman" w:cs="Times New Roman"/>
          <w:sz w:val="24"/>
        </w:rPr>
        <w:t>punktā svītrot vārdus “izpilddirektora vietnieka”;</w:t>
      </w:r>
    </w:p>
    <w:p w14:paraId="739C0D68" w14:textId="1D31905E"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nolikuma 15.7.</w:t>
      </w:r>
      <w:r w:rsidR="00AB1ECD">
        <w:rPr>
          <w:rFonts w:ascii="Times New Roman" w:eastAsia="Calibri" w:hAnsi="Times New Roman" w:cs="Times New Roman"/>
          <w:sz w:val="24"/>
        </w:rPr>
        <w:t> </w:t>
      </w:r>
      <w:r>
        <w:rPr>
          <w:rFonts w:ascii="Times New Roman" w:eastAsia="Calibri" w:hAnsi="Times New Roman" w:cs="Times New Roman"/>
          <w:sz w:val="24"/>
        </w:rPr>
        <w:t>punktā vārdus “Izglītības nodaļu” grozīt uz “Izglītības pārvaldi”;</w:t>
      </w:r>
    </w:p>
    <w:p w14:paraId="44BB3FD9" w14:textId="117C301B" w:rsidR="00CB7DF2" w:rsidRDefault="00CB7DF2" w:rsidP="00CB7DF2">
      <w:pPr>
        <w:pStyle w:val="Sarakstarindkopa"/>
        <w:numPr>
          <w:ilvl w:val="1"/>
          <w:numId w:val="7"/>
        </w:numPr>
        <w:suppressAutoHyphens/>
        <w:spacing w:after="300" w:line="300" w:lineRule="atLeast"/>
        <w:rPr>
          <w:rFonts w:ascii="Times New Roman" w:eastAsia="Calibri" w:hAnsi="Times New Roman" w:cs="Times New Roman"/>
          <w:sz w:val="24"/>
        </w:rPr>
      </w:pPr>
      <w:r>
        <w:rPr>
          <w:rFonts w:ascii="Times New Roman" w:eastAsia="Calibri" w:hAnsi="Times New Roman" w:cs="Times New Roman"/>
          <w:sz w:val="24"/>
        </w:rPr>
        <w:t>nolikuma 15.8.</w:t>
      </w:r>
      <w:r w:rsidR="00AB1ECD">
        <w:rPr>
          <w:rFonts w:ascii="Times New Roman" w:eastAsia="Calibri" w:hAnsi="Times New Roman" w:cs="Times New Roman"/>
          <w:sz w:val="24"/>
        </w:rPr>
        <w:t> </w:t>
      </w:r>
      <w:r>
        <w:rPr>
          <w:rFonts w:ascii="Times New Roman" w:eastAsia="Calibri" w:hAnsi="Times New Roman" w:cs="Times New Roman"/>
          <w:sz w:val="24"/>
        </w:rPr>
        <w:t>punktā vārdus “ar Madonas novada Centrālās administrācijas kārtībniekiem” grozīt uz “ar pašvaldības policiju”;</w:t>
      </w:r>
    </w:p>
    <w:p w14:paraId="5E8D456A" w14:textId="644E39FF" w:rsidR="00CB7DF2" w:rsidRDefault="00CB7DF2" w:rsidP="00CB7DF2">
      <w:pPr>
        <w:pStyle w:val="Sarakstarindkopa"/>
        <w:numPr>
          <w:ilvl w:val="1"/>
          <w:numId w:val="7"/>
        </w:numPr>
        <w:suppressAutoHyphens/>
        <w:spacing w:after="0" w:line="300" w:lineRule="atLeast"/>
        <w:jc w:val="both"/>
        <w:rPr>
          <w:rFonts w:ascii="Times New Roman" w:eastAsia="!Neo'w Arial" w:hAnsi="Times New Roman" w:cs="Times New Roman"/>
          <w:sz w:val="24"/>
          <w:szCs w:val="24"/>
          <w:lang w:eastAsia="ar-SA"/>
        </w:rPr>
      </w:pPr>
      <w:r>
        <w:rPr>
          <w:rFonts w:ascii="Times New Roman" w:eastAsia="!Neo'w Arial" w:hAnsi="Times New Roman" w:cs="Times New Roman"/>
          <w:sz w:val="24"/>
          <w:szCs w:val="24"/>
        </w:rPr>
        <w:t>svītrot nolikuma 15.18.</w:t>
      </w:r>
      <w:r w:rsidR="00AB1ECD">
        <w:rPr>
          <w:rFonts w:ascii="Times New Roman" w:eastAsia="!Neo'w Arial" w:hAnsi="Times New Roman" w:cs="Times New Roman"/>
          <w:sz w:val="24"/>
          <w:szCs w:val="24"/>
        </w:rPr>
        <w:t> </w:t>
      </w:r>
      <w:r>
        <w:rPr>
          <w:rFonts w:ascii="Times New Roman" w:eastAsia="!Neo'w Arial" w:hAnsi="Times New Roman" w:cs="Times New Roman"/>
          <w:sz w:val="24"/>
          <w:szCs w:val="24"/>
        </w:rPr>
        <w:t>punktu;</w:t>
      </w:r>
    </w:p>
    <w:p w14:paraId="6CACEEB0" w14:textId="2813E2B3" w:rsidR="00CB7DF2" w:rsidRDefault="00CB7DF2" w:rsidP="00CB7DF2">
      <w:pPr>
        <w:pStyle w:val="Bezatstarpm"/>
        <w:numPr>
          <w:ilvl w:val="1"/>
          <w:numId w:val="7"/>
        </w:numPr>
        <w:suppressAutoHyphens/>
        <w:jc w:val="both"/>
        <w:rPr>
          <w:rFonts w:ascii="Times New Roman" w:eastAsia="!Neo'w Arial" w:hAnsi="Times New Roman" w:cs="Times New Roman"/>
          <w:sz w:val="24"/>
          <w:szCs w:val="24"/>
        </w:rPr>
      </w:pPr>
      <w:r>
        <w:rPr>
          <w:rFonts w:ascii="Times New Roman" w:hAnsi="Times New Roman" w:cs="Times New Roman"/>
          <w:sz w:val="24"/>
          <w:szCs w:val="24"/>
        </w:rPr>
        <w:t>papildināt nolikumu ar 17.5.</w:t>
      </w:r>
      <w:r w:rsidR="00AB1ECD">
        <w:rPr>
          <w:rFonts w:ascii="Times New Roman" w:hAnsi="Times New Roman" w:cs="Times New Roman"/>
          <w:sz w:val="24"/>
          <w:szCs w:val="24"/>
        </w:rPr>
        <w:t> </w:t>
      </w:r>
      <w:r>
        <w:rPr>
          <w:rFonts w:ascii="Times New Roman" w:hAnsi="Times New Roman" w:cs="Times New Roman"/>
          <w:sz w:val="24"/>
          <w:szCs w:val="24"/>
        </w:rPr>
        <w:t xml:space="preserve">punktu šādā redakcijā: </w:t>
      </w:r>
    </w:p>
    <w:p w14:paraId="414DC774" w14:textId="77777777" w:rsidR="00CB7DF2" w:rsidRDefault="00CB7DF2" w:rsidP="00CB7DF2">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bookmarkEnd w:id="286"/>
    <w:p w14:paraId="6B003498" w14:textId="03D6B2E3" w:rsidR="00BB0904" w:rsidRPr="00BB0904" w:rsidRDefault="00BB0904" w:rsidP="005C52E4">
      <w:pPr>
        <w:spacing w:after="0" w:line="240" w:lineRule="auto"/>
        <w:jc w:val="both"/>
        <w:rPr>
          <w:rFonts w:ascii="Times New Roman" w:eastAsia="Times New Roman" w:hAnsi="Times New Roman" w:cs="Times New Roman"/>
          <w:kern w:val="0"/>
          <w:sz w:val="24"/>
          <w:szCs w:val="24"/>
          <w:lang w:eastAsia="x-none"/>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7"/>
    <w:bookmarkEnd w:id="288"/>
    <w:bookmarkEnd w:id="289"/>
    <w:bookmarkEnd w:id="290"/>
    <w:bookmarkEnd w:id="291"/>
    <w:bookmarkEnd w:id="292"/>
    <w:bookmarkEnd w:id="293"/>
    <w:bookmarkEnd w:id="294"/>
    <w:bookmarkEnd w:id="295"/>
    <w:p w14:paraId="4C41FB01" w14:textId="77777777" w:rsidR="00CC2781" w:rsidRDefault="00CC2781" w:rsidP="005C1E30">
      <w:pPr>
        <w:spacing w:after="0" w:line="240" w:lineRule="auto"/>
        <w:contextualSpacing/>
        <w:jc w:val="both"/>
        <w:rPr>
          <w:rFonts w:ascii="Times New Roman" w:hAnsi="Times New Roman" w:cs="Times New Roman"/>
          <w:i/>
          <w:iCs/>
          <w:kern w:val="0"/>
          <w:sz w:val="24"/>
          <w:szCs w:val="24"/>
          <w14:ligatures w14:val="none"/>
        </w:rPr>
      </w:pPr>
    </w:p>
    <w:p w14:paraId="0ACAD346" w14:textId="77777777" w:rsidR="00DE22E7" w:rsidRPr="00CB7DF2" w:rsidRDefault="00DE22E7" w:rsidP="005C1E30">
      <w:pPr>
        <w:spacing w:after="0" w:line="240" w:lineRule="auto"/>
        <w:contextualSpacing/>
        <w:jc w:val="both"/>
        <w:rPr>
          <w:rFonts w:ascii="Times New Roman" w:hAnsi="Times New Roman" w:cs="Times New Roman"/>
          <w:kern w:val="0"/>
          <w:sz w:val="24"/>
          <w:szCs w:val="24"/>
          <w14:ligatures w14:val="none"/>
        </w:rPr>
      </w:pPr>
    </w:p>
    <w:p w14:paraId="6675D51D" w14:textId="77777777" w:rsidR="00CC2781" w:rsidRPr="00CD25C6" w:rsidRDefault="00CC2781" w:rsidP="00CC2781">
      <w:pPr>
        <w:spacing w:after="0" w:line="240" w:lineRule="auto"/>
        <w:jc w:val="both"/>
        <w:rPr>
          <w:rFonts w:ascii="Times New Roman" w:eastAsia="Times New Roman" w:hAnsi="Times New Roman" w:cs="Times New Roman"/>
          <w:kern w:val="0"/>
          <w:sz w:val="24"/>
          <w:szCs w:val="24"/>
          <w:lang w:eastAsia="lv-LV"/>
          <w14:ligatures w14:val="none"/>
        </w:rPr>
      </w:pPr>
      <w:r w:rsidRPr="001B0451">
        <w:rPr>
          <w:rFonts w:ascii="Times New Roman" w:eastAsia="Times New Roman" w:hAnsi="Times New Roman" w:cs="Times New Roman"/>
          <w:kern w:val="0"/>
          <w:sz w:val="24"/>
          <w:szCs w:val="24"/>
          <w:lang w:eastAsia="lv-LV"/>
          <w14:ligatures w14:val="none"/>
        </w:rPr>
        <w:t xml:space="preserve">             Domes priekšsēdētājs</w:t>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r>
      <w:r w:rsidRPr="001B0451">
        <w:rPr>
          <w:rFonts w:ascii="Times New Roman" w:eastAsia="Times New Roman" w:hAnsi="Times New Roman" w:cs="Times New Roman"/>
          <w:kern w:val="0"/>
          <w:sz w:val="24"/>
          <w:szCs w:val="24"/>
          <w:lang w:eastAsia="lv-LV"/>
          <w14:ligatures w14:val="none"/>
        </w:rPr>
        <w:tab/>
        <w:t xml:space="preserve">             A. </w:t>
      </w:r>
      <w:proofErr w:type="spellStart"/>
      <w:r w:rsidRPr="001B0451">
        <w:rPr>
          <w:rFonts w:ascii="Times New Roman" w:eastAsia="Times New Roman" w:hAnsi="Times New Roman" w:cs="Times New Roman"/>
          <w:kern w:val="0"/>
          <w:sz w:val="24"/>
          <w:szCs w:val="24"/>
          <w:lang w:eastAsia="lv-LV"/>
          <w14:ligatures w14:val="none"/>
        </w:rPr>
        <w:t>Lungevičs</w:t>
      </w:r>
      <w:proofErr w:type="spellEnd"/>
      <w:r w:rsidRPr="001B0451">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p w14:paraId="6AD2F0F8" w14:textId="77777777" w:rsidR="00ED28BC" w:rsidRDefault="00ED28BC"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4BA9C9DC" w14:textId="77777777" w:rsidR="005C52E4" w:rsidRPr="005C52E4" w:rsidRDefault="005C52E4" w:rsidP="005C52E4">
      <w:pPr>
        <w:suppressAutoHyphens/>
        <w:spacing w:after="300" w:line="300" w:lineRule="atLeast"/>
        <w:rPr>
          <w:rFonts w:ascii="Times New Roman" w:eastAsia="Segoe UI" w:hAnsi="Times New Roman" w:cs="Times New Roman"/>
          <w:i/>
          <w:iCs/>
          <w:kern w:val="0"/>
          <w:sz w:val="24"/>
          <w:szCs w:val="24"/>
          <w:lang w:val="en-GB" w:eastAsia="ar-SA"/>
          <w14:ligatures w14:val="none"/>
        </w:rPr>
      </w:pPr>
      <w:proofErr w:type="spellStart"/>
      <w:r w:rsidRPr="005C52E4">
        <w:rPr>
          <w:rFonts w:ascii="Times New Roman" w:eastAsia="Segoe UI" w:hAnsi="Times New Roman" w:cs="Times New Roman"/>
          <w:i/>
          <w:iCs/>
          <w:kern w:val="0"/>
          <w:sz w:val="24"/>
          <w:szCs w:val="24"/>
          <w:lang w:val="en-GB" w:eastAsia="ar-SA"/>
          <w14:ligatures w14:val="none"/>
        </w:rPr>
        <w:t>Zāle</w:t>
      </w:r>
      <w:proofErr w:type="spellEnd"/>
      <w:r w:rsidRPr="005C52E4">
        <w:rPr>
          <w:rFonts w:ascii="Times New Roman" w:eastAsia="Segoe UI" w:hAnsi="Times New Roman" w:cs="Times New Roman"/>
          <w:i/>
          <w:iCs/>
          <w:kern w:val="0"/>
          <w:sz w:val="24"/>
          <w:szCs w:val="24"/>
          <w:lang w:val="en-GB" w:eastAsia="ar-SA"/>
          <w14:ligatures w14:val="none"/>
        </w:rPr>
        <w:t xml:space="preserve"> 26486811</w:t>
      </w:r>
    </w:p>
    <w:p w14:paraId="2D48227B" w14:textId="262EF761" w:rsidR="004067A5" w:rsidRPr="00C166D2" w:rsidRDefault="004067A5" w:rsidP="00ED28BC">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p>
    <w:sectPr w:rsidR="004067A5" w:rsidRPr="00C166D2" w:rsidSect="005C52E4">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54617" w14:textId="77777777" w:rsidR="00603582" w:rsidRDefault="00603582">
      <w:pPr>
        <w:spacing w:after="0" w:line="240" w:lineRule="auto"/>
      </w:pPr>
      <w:r>
        <w:separator/>
      </w:r>
    </w:p>
  </w:endnote>
  <w:endnote w:type="continuationSeparator" w:id="0">
    <w:p w14:paraId="0556A6B3" w14:textId="77777777" w:rsidR="00603582" w:rsidRDefault="0060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56758" w14:textId="77777777" w:rsidR="00603582" w:rsidRDefault="00603582">
      <w:pPr>
        <w:spacing w:after="0" w:line="240" w:lineRule="auto"/>
      </w:pPr>
      <w:r>
        <w:separator/>
      </w:r>
    </w:p>
  </w:footnote>
  <w:footnote w:type="continuationSeparator" w:id="0">
    <w:p w14:paraId="793E68F3" w14:textId="77777777" w:rsidR="00603582" w:rsidRDefault="00603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4499597">
    <w:abstractNumId w:val="5"/>
  </w:num>
  <w:num w:numId="2" w16cid:durableId="340933750">
    <w:abstractNumId w:val="0"/>
  </w:num>
  <w:num w:numId="3" w16cid:durableId="539367815">
    <w:abstractNumId w:val="2"/>
  </w:num>
  <w:num w:numId="4" w16cid:durableId="1046760134">
    <w:abstractNumId w:val="4"/>
  </w:num>
  <w:num w:numId="5" w16cid:durableId="91360541">
    <w:abstractNumId w:val="3"/>
  </w:num>
  <w:num w:numId="6" w16cid:durableId="1121805628">
    <w:abstractNumId w:val="1"/>
  </w:num>
  <w:num w:numId="7" w16cid:durableId="18993173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D2234"/>
    <w:rsid w:val="001010C6"/>
    <w:rsid w:val="00102527"/>
    <w:rsid w:val="00120527"/>
    <w:rsid w:val="0012355D"/>
    <w:rsid w:val="0012688C"/>
    <w:rsid w:val="00137427"/>
    <w:rsid w:val="001410EE"/>
    <w:rsid w:val="00144213"/>
    <w:rsid w:val="00153C13"/>
    <w:rsid w:val="001557A8"/>
    <w:rsid w:val="001847D0"/>
    <w:rsid w:val="001879C0"/>
    <w:rsid w:val="00191F27"/>
    <w:rsid w:val="00194081"/>
    <w:rsid w:val="001951F9"/>
    <w:rsid w:val="001B1333"/>
    <w:rsid w:val="001C774A"/>
    <w:rsid w:val="001D7207"/>
    <w:rsid w:val="001E2926"/>
    <w:rsid w:val="00206967"/>
    <w:rsid w:val="00236EBF"/>
    <w:rsid w:val="00237B4C"/>
    <w:rsid w:val="00243F99"/>
    <w:rsid w:val="0026300A"/>
    <w:rsid w:val="002801D6"/>
    <w:rsid w:val="002B2712"/>
    <w:rsid w:val="002D5547"/>
    <w:rsid w:val="002D70CA"/>
    <w:rsid w:val="002E102F"/>
    <w:rsid w:val="003168C6"/>
    <w:rsid w:val="00337104"/>
    <w:rsid w:val="00337383"/>
    <w:rsid w:val="00350EF4"/>
    <w:rsid w:val="00356FDD"/>
    <w:rsid w:val="003901A5"/>
    <w:rsid w:val="00396F4C"/>
    <w:rsid w:val="003B1E29"/>
    <w:rsid w:val="003B36CE"/>
    <w:rsid w:val="003D1A3F"/>
    <w:rsid w:val="003E4DF7"/>
    <w:rsid w:val="003E693B"/>
    <w:rsid w:val="003F1582"/>
    <w:rsid w:val="003F5140"/>
    <w:rsid w:val="004067A5"/>
    <w:rsid w:val="00427160"/>
    <w:rsid w:val="00466DA1"/>
    <w:rsid w:val="004818DB"/>
    <w:rsid w:val="00487890"/>
    <w:rsid w:val="004C7232"/>
    <w:rsid w:val="004D1E9F"/>
    <w:rsid w:val="00512E96"/>
    <w:rsid w:val="005208F5"/>
    <w:rsid w:val="005314A4"/>
    <w:rsid w:val="00532A66"/>
    <w:rsid w:val="0053526B"/>
    <w:rsid w:val="0053732B"/>
    <w:rsid w:val="005437E9"/>
    <w:rsid w:val="005472F9"/>
    <w:rsid w:val="00556D2E"/>
    <w:rsid w:val="005C1E30"/>
    <w:rsid w:val="005C52E4"/>
    <w:rsid w:val="005D2F40"/>
    <w:rsid w:val="005E559B"/>
    <w:rsid w:val="005F1832"/>
    <w:rsid w:val="005F45A5"/>
    <w:rsid w:val="005F7474"/>
    <w:rsid w:val="00601D49"/>
    <w:rsid w:val="00603582"/>
    <w:rsid w:val="00606ABC"/>
    <w:rsid w:val="0062372C"/>
    <w:rsid w:val="006335D9"/>
    <w:rsid w:val="00670644"/>
    <w:rsid w:val="00696794"/>
    <w:rsid w:val="006A1FED"/>
    <w:rsid w:val="006B7B77"/>
    <w:rsid w:val="006C47DC"/>
    <w:rsid w:val="006D1878"/>
    <w:rsid w:val="00700BD7"/>
    <w:rsid w:val="00701709"/>
    <w:rsid w:val="00746392"/>
    <w:rsid w:val="00751BAE"/>
    <w:rsid w:val="00754D68"/>
    <w:rsid w:val="00765F21"/>
    <w:rsid w:val="00782666"/>
    <w:rsid w:val="007C7639"/>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6FDD"/>
    <w:rsid w:val="008F70EC"/>
    <w:rsid w:val="00922F72"/>
    <w:rsid w:val="00927E75"/>
    <w:rsid w:val="00933C67"/>
    <w:rsid w:val="009403F9"/>
    <w:rsid w:val="009418F6"/>
    <w:rsid w:val="00953CEA"/>
    <w:rsid w:val="009637E1"/>
    <w:rsid w:val="00963FEE"/>
    <w:rsid w:val="009714F8"/>
    <w:rsid w:val="0097776C"/>
    <w:rsid w:val="00986C4E"/>
    <w:rsid w:val="009D31C1"/>
    <w:rsid w:val="009E1DBD"/>
    <w:rsid w:val="009E6A4F"/>
    <w:rsid w:val="009F42F5"/>
    <w:rsid w:val="00A031CC"/>
    <w:rsid w:val="00A07101"/>
    <w:rsid w:val="00A07D7A"/>
    <w:rsid w:val="00A20809"/>
    <w:rsid w:val="00A253F7"/>
    <w:rsid w:val="00A50AB8"/>
    <w:rsid w:val="00A63649"/>
    <w:rsid w:val="00AA7BE7"/>
    <w:rsid w:val="00AB1ECD"/>
    <w:rsid w:val="00AB762F"/>
    <w:rsid w:val="00AE467A"/>
    <w:rsid w:val="00B0603C"/>
    <w:rsid w:val="00B32F5B"/>
    <w:rsid w:val="00B45D81"/>
    <w:rsid w:val="00B5303D"/>
    <w:rsid w:val="00B56F87"/>
    <w:rsid w:val="00B7235F"/>
    <w:rsid w:val="00B81B0C"/>
    <w:rsid w:val="00B9621F"/>
    <w:rsid w:val="00BA44FB"/>
    <w:rsid w:val="00BB0904"/>
    <w:rsid w:val="00C006A9"/>
    <w:rsid w:val="00C166D2"/>
    <w:rsid w:val="00C3211E"/>
    <w:rsid w:val="00C72456"/>
    <w:rsid w:val="00C819FC"/>
    <w:rsid w:val="00C83719"/>
    <w:rsid w:val="00CB7DF2"/>
    <w:rsid w:val="00CC2781"/>
    <w:rsid w:val="00CD25C6"/>
    <w:rsid w:val="00CE59E7"/>
    <w:rsid w:val="00D013D0"/>
    <w:rsid w:val="00D0588C"/>
    <w:rsid w:val="00D22661"/>
    <w:rsid w:val="00D27C6F"/>
    <w:rsid w:val="00D32083"/>
    <w:rsid w:val="00D43C5B"/>
    <w:rsid w:val="00D530A0"/>
    <w:rsid w:val="00D66B27"/>
    <w:rsid w:val="00D6707D"/>
    <w:rsid w:val="00D715AD"/>
    <w:rsid w:val="00D7318C"/>
    <w:rsid w:val="00D76B7D"/>
    <w:rsid w:val="00D92D9F"/>
    <w:rsid w:val="00DD71BC"/>
    <w:rsid w:val="00DE1CF3"/>
    <w:rsid w:val="00DE22E7"/>
    <w:rsid w:val="00E03875"/>
    <w:rsid w:val="00E67AD6"/>
    <w:rsid w:val="00E7156E"/>
    <w:rsid w:val="00E94DB9"/>
    <w:rsid w:val="00EB32BA"/>
    <w:rsid w:val="00EC1704"/>
    <w:rsid w:val="00ED28BC"/>
    <w:rsid w:val="00ED2B67"/>
    <w:rsid w:val="00ED5A07"/>
    <w:rsid w:val="00EE2BA4"/>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7945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12187</Words>
  <Characters>6948</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92</cp:revision>
  <dcterms:created xsi:type="dcterms:W3CDTF">2024-09-06T08:06:00Z</dcterms:created>
  <dcterms:modified xsi:type="dcterms:W3CDTF">2024-10-31T13:15:00Z</dcterms:modified>
</cp:coreProperties>
</file>